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CDE" w:rsidRDefault="00365CDE"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p>
    <w:p w:rsidR="00035709" w:rsidRPr="00035709" w:rsidRDefault="007F439D"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w:t>
      </w:r>
      <w:r w:rsidR="00885EE6">
        <w:rPr>
          <w:rFonts w:ascii="ＭＳ Ｐゴシック" w:eastAsia="ＭＳ Ｐゴシック" w:hAnsi="ＭＳ Ｐゴシック" w:cs="ＭＳ Ｐゴシック" w:hint="eastAsia"/>
          <w:b/>
          <w:bCs/>
          <w:kern w:val="0"/>
          <w:sz w:val="24"/>
          <w:szCs w:val="24"/>
        </w:rPr>
        <w:t>２</w:t>
      </w:r>
      <w:r w:rsidR="00035709" w:rsidRPr="00035709">
        <w:rPr>
          <w:rFonts w:ascii="ＭＳ Ｐゴシック" w:eastAsia="ＭＳ Ｐゴシック" w:hAnsi="ＭＳ Ｐゴシック" w:cs="ＭＳ Ｐゴシック"/>
          <w:b/>
          <w:bCs/>
          <w:kern w:val="0"/>
          <w:sz w:val="24"/>
          <w:szCs w:val="24"/>
        </w:rPr>
        <w:t>年度の扶桑町の調達方針</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（1）障害者就労施設等が供給できる物品等の特性を踏まえつつ、全庁的に障害者就労施設等からの物品等の調達の推進に努めます。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（2）障害者就労施設等からの物品等の調達に際しては、随意契約を積極的に活用します。</w:t>
      </w: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（3）福祉児童課は、各部局が調達を円滑に進めることができるよう、障害者就労施設等の提供可能な物品等の情報を各部局に提供します。</w:t>
      </w:r>
    </w:p>
    <w:p w:rsidR="00FD486F" w:rsidRPr="00035709" w:rsidRDefault="00FD486F"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7F439D"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w:t>
      </w:r>
      <w:r w:rsidR="003A2811">
        <w:rPr>
          <w:rFonts w:ascii="ＭＳ Ｐゴシック" w:eastAsia="ＭＳ Ｐゴシック" w:hAnsi="ＭＳ Ｐゴシック" w:cs="ＭＳ Ｐゴシック" w:hint="eastAsia"/>
          <w:b/>
          <w:bCs/>
          <w:kern w:val="0"/>
          <w:sz w:val="24"/>
          <w:szCs w:val="24"/>
        </w:rPr>
        <w:t>２</w:t>
      </w:r>
      <w:r w:rsidR="00035709" w:rsidRPr="00035709">
        <w:rPr>
          <w:rFonts w:ascii="ＭＳ Ｐゴシック" w:eastAsia="ＭＳ Ｐゴシック" w:hAnsi="ＭＳ Ｐゴシック" w:cs="ＭＳ Ｐゴシック"/>
          <w:b/>
          <w:bCs/>
          <w:kern w:val="0"/>
          <w:sz w:val="24"/>
          <w:szCs w:val="24"/>
        </w:rPr>
        <w:t>年度の扶桑町の目標</w:t>
      </w:r>
    </w:p>
    <w:p w:rsidR="00035709" w:rsidRDefault="003A2811" w:rsidP="003A2811">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前年度の調達実績を上回るよう障害者就労施設等からの調達の推進に努める。</w:t>
      </w:r>
    </w:p>
    <w:p w:rsidR="003A2811" w:rsidRDefault="00885EE6" w:rsidP="003A2811">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w:t>
      </w:r>
      <w:r w:rsidR="003A2811">
        <w:rPr>
          <w:rFonts w:ascii="ＭＳ Ｐゴシック" w:eastAsia="ＭＳ Ｐゴシック" w:hAnsi="ＭＳ Ｐゴシック" w:cs="ＭＳ Ｐゴシック" w:hint="eastAsia"/>
          <w:kern w:val="0"/>
          <w:szCs w:val="21"/>
        </w:rPr>
        <w:t>前年度の実績</w:t>
      </w:r>
      <w:r>
        <w:rPr>
          <w:rFonts w:ascii="ＭＳ Ｐゴシック" w:eastAsia="ＭＳ Ｐゴシック" w:hAnsi="ＭＳ Ｐゴシック" w:cs="ＭＳ Ｐゴシック" w:hint="eastAsia"/>
          <w:kern w:val="0"/>
          <w:szCs w:val="21"/>
        </w:rPr>
        <w:t>]</w:t>
      </w:r>
    </w:p>
    <w:p w:rsidR="003A2811" w:rsidRDefault="003A2811" w:rsidP="00885EE6">
      <w:pPr>
        <w:widowControl/>
        <w:spacing w:after="192"/>
        <w:ind w:firstLineChars="50" w:firstLine="105"/>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物品</w:t>
      </w:r>
      <w:r w:rsidR="00885EE6">
        <w:rPr>
          <w:rFonts w:ascii="ＭＳ Ｐゴシック" w:eastAsia="ＭＳ Ｐゴシック" w:hAnsi="ＭＳ Ｐゴシック" w:cs="ＭＳ Ｐゴシック" w:hint="eastAsia"/>
          <w:kern w:val="0"/>
          <w:szCs w:val="21"/>
        </w:rPr>
        <w:t xml:space="preserve">の調達額　　　</w:t>
      </w:r>
      <w:r>
        <w:rPr>
          <w:rFonts w:ascii="ＭＳ Ｐゴシック" w:eastAsia="ＭＳ Ｐゴシック" w:hAnsi="ＭＳ Ｐゴシック" w:cs="ＭＳ Ｐゴシック" w:hint="eastAsia"/>
          <w:kern w:val="0"/>
          <w:szCs w:val="21"/>
        </w:rPr>
        <w:t>848,926円</w:t>
      </w:r>
    </w:p>
    <w:p w:rsidR="003A2811" w:rsidRPr="003A2811" w:rsidRDefault="00885EE6" w:rsidP="003A2811">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役務の調達額　　　　　　　0円</w:t>
      </w:r>
    </w:p>
    <w:p w:rsidR="005F2B1A" w:rsidRDefault="00885EE6">
      <w:pPr>
        <w:rPr>
          <w:rFonts w:ascii="ＭＳ Ｐゴシック" w:eastAsia="ＭＳ Ｐゴシック" w:hAnsi="ＭＳ Ｐゴシック"/>
        </w:rPr>
      </w:pPr>
      <w:r>
        <w:rPr>
          <w:rFonts w:hint="eastAsia"/>
        </w:rPr>
        <w:t xml:space="preserve">　</w:t>
      </w:r>
      <w:r>
        <w:rPr>
          <w:rFonts w:hint="eastAsia"/>
        </w:rPr>
        <w:t xml:space="preserve"> </w:t>
      </w:r>
      <w:r w:rsidRPr="00885EE6">
        <w:rPr>
          <w:rFonts w:ascii="ＭＳ Ｐゴシック" w:eastAsia="ＭＳ Ｐゴシック" w:hAnsi="ＭＳ Ｐゴシック" w:hint="eastAsia"/>
        </w:rPr>
        <w:t xml:space="preserve">合計　　　　</w:t>
      </w:r>
      <w:r>
        <w:rPr>
          <w:rFonts w:ascii="ＭＳ Ｐゴシック" w:eastAsia="ＭＳ Ｐゴシック" w:hAnsi="ＭＳ Ｐゴシック" w:hint="eastAsia"/>
        </w:rPr>
        <w:t xml:space="preserve">　　　 </w:t>
      </w:r>
      <w:r w:rsidRPr="00885EE6">
        <w:rPr>
          <w:rFonts w:ascii="ＭＳ Ｐゴシック" w:eastAsia="ＭＳ Ｐゴシック" w:hAnsi="ＭＳ Ｐゴシック" w:hint="eastAsia"/>
        </w:rPr>
        <w:t xml:space="preserve">　848,926円</w:t>
      </w:r>
    </w:p>
    <w:p w:rsidR="00365CDE" w:rsidRDefault="00365CDE">
      <w:pPr>
        <w:rPr>
          <w:rFonts w:ascii="ＭＳ Ｐゴシック" w:eastAsia="ＭＳ Ｐゴシック" w:hAnsi="ＭＳ Ｐゴシック"/>
        </w:rPr>
      </w:pPr>
    </w:p>
    <w:p w:rsidR="001C1504" w:rsidRDefault="001C1504">
      <w:pPr>
        <w:rPr>
          <w:rFonts w:ascii="ＭＳ Ｐゴシック" w:eastAsia="ＭＳ Ｐゴシック" w:hAnsi="ＭＳ Ｐゴシック" w:hint="eastAsia"/>
        </w:rPr>
      </w:pPr>
      <w:bookmarkStart w:id="0" w:name="_GoBack"/>
      <w:bookmarkEnd w:id="0"/>
    </w:p>
    <w:p w:rsidR="00365CDE" w:rsidRPr="001C1504" w:rsidRDefault="00365CDE">
      <w:pPr>
        <w:rPr>
          <w:rFonts w:ascii="ＭＳ Ｐゴシック" w:eastAsia="ＭＳ Ｐゴシック" w:hAnsi="ＭＳ Ｐゴシック"/>
          <w:b/>
          <w:bCs/>
          <w:sz w:val="24"/>
          <w:szCs w:val="24"/>
        </w:rPr>
      </w:pPr>
      <w:r w:rsidRPr="001C1504">
        <w:rPr>
          <w:rFonts w:ascii="ＭＳ Ｐゴシック" w:eastAsia="ＭＳ Ｐゴシック" w:hAnsi="ＭＳ Ｐゴシック" w:hint="eastAsia"/>
          <w:b/>
          <w:bCs/>
          <w:sz w:val="24"/>
          <w:szCs w:val="24"/>
        </w:rPr>
        <w:t>令和</w:t>
      </w:r>
      <w:r w:rsidR="001C1504">
        <w:rPr>
          <w:rFonts w:ascii="ＭＳ Ｐゴシック" w:eastAsia="ＭＳ Ｐゴシック" w:hAnsi="ＭＳ Ｐゴシック" w:hint="eastAsia"/>
          <w:b/>
          <w:bCs/>
          <w:sz w:val="24"/>
          <w:szCs w:val="24"/>
        </w:rPr>
        <w:t>２</w:t>
      </w:r>
      <w:r w:rsidRPr="001C1504">
        <w:rPr>
          <w:rFonts w:ascii="ＭＳ Ｐゴシック" w:eastAsia="ＭＳ Ｐゴシック" w:hAnsi="ＭＳ Ｐゴシック" w:hint="eastAsia"/>
          <w:b/>
          <w:bCs/>
          <w:sz w:val="24"/>
          <w:szCs w:val="24"/>
        </w:rPr>
        <w:t>年度の扶桑町の実績</w:t>
      </w:r>
    </w:p>
    <w:p w:rsidR="00365CDE" w:rsidRPr="00885EE6" w:rsidRDefault="00365CDE">
      <w:pPr>
        <w:rPr>
          <w:rFonts w:ascii="ＭＳ Ｐゴシック" w:eastAsia="ＭＳ Ｐゴシック" w:hAnsi="ＭＳ Ｐゴシック" w:hint="eastAsia"/>
        </w:rPr>
      </w:pPr>
      <w:r>
        <w:rPr>
          <w:rFonts w:ascii="ＭＳ Ｐゴシック" w:eastAsia="ＭＳ Ｐゴシック" w:hAnsi="ＭＳ Ｐゴシック" w:hint="eastAsia"/>
        </w:rPr>
        <w:t>令和2年度の扶桑町の実績は「物品」で2</w:t>
      </w:r>
      <w:r w:rsidR="001C1504">
        <w:rPr>
          <w:rFonts w:ascii="ＭＳ Ｐゴシック" w:eastAsia="ＭＳ Ｐゴシック" w:hAnsi="ＭＳ Ｐゴシック" w:hint="eastAsia"/>
        </w:rPr>
        <w:t>案件</w:t>
      </w:r>
      <w:r>
        <w:rPr>
          <w:rFonts w:ascii="ＭＳ Ｐゴシック" w:eastAsia="ＭＳ Ｐゴシック" w:hAnsi="ＭＳ Ｐゴシック" w:hint="eastAsia"/>
        </w:rPr>
        <w:t>、</w:t>
      </w:r>
      <w:r w:rsidR="001C1504">
        <w:rPr>
          <w:rFonts w:ascii="ＭＳ Ｐゴシック" w:eastAsia="ＭＳ Ｐゴシック" w:hAnsi="ＭＳ Ｐゴシック" w:hint="eastAsia"/>
        </w:rPr>
        <w:t>598,022</w:t>
      </w:r>
      <w:r>
        <w:rPr>
          <w:rFonts w:ascii="ＭＳ Ｐゴシック" w:eastAsia="ＭＳ Ｐゴシック" w:hAnsi="ＭＳ Ｐゴシック" w:hint="eastAsia"/>
        </w:rPr>
        <w:t>円</w:t>
      </w:r>
      <w:r w:rsidR="001C1504">
        <w:rPr>
          <w:rFonts w:ascii="ＭＳ Ｐゴシック" w:eastAsia="ＭＳ Ｐゴシック" w:hAnsi="ＭＳ Ｐゴシック" w:hint="eastAsia"/>
        </w:rPr>
        <w:t>でした。</w:t>
      </w:r>
    </w:p>
    <w:sectPr w:rsidR="00365CDE" w:rsidRPr="00885E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5CDE" w:rsidRDefault="00365CDE" w:rsidP="003B0D7F">
      <w:r>
        <w:separator/>
      </w:r>
    </w:p>
  </w:endnote>
  <w:endnote w:type="continuationSeparator" w:id="0">
    <w:p w:rsidR="00365CDE" w:rsidRDefault="00365CDE" w:rsidP="003B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5CDE" w:rsidRDefault="00365CDE" w:rsidP="003B0D7F">
      <w:r>
        <w:separator/>
      </w:r>
    </w:p>
  </w:footnote>
  <w:footnote w:type="continuationSeparator" w:id="0">
    <w:p w:rsidR="00365CDE" w:rsidRDefault="00365CDE" w:rsidP="003B0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09"/>
    <w:rsid w:val="00035709"/>
    <w:rsid w:val="000A076D"/>
    <w:rsid w:val="000C1F17"/>
    <w:rsid w:val="001C1504"/>
    <w:rsid w:val="0035223B"/>
    <w:rsid w:val="00365CDE"/>
    <w:rsid w:val="003A2811"/>
    <w:rsid w:val="003B0D7F"/>
    <w:rsid w:val="0047395C"/>
    <w:rsid w:val="0056094D"/>
    <w:rsid w:val="0058230D"/>
    <w:rsid w:val="005F2B1A"/>
    <w:rsid w:val="005F44D4"/>
    <w:rsid w:val="00691802"/>
    <w:rsid w:val="007B0D43"/>
    <w:rsid w:val="007F439D"/>
    <w:rsid w:val="00885EE6"/>
    <w:rsid w:val="0099075C"/>
    <w:rsid w:val="009F1A6D"/>
    <w:rsid w:val="00B21709"/>
    <w:rsid w:val="00B65B67"/>
    <w:rsid w:val="00C71455"/>
    <w:rsid w:val="00CC3ACA"/>
    <w:rsid w:val="00E41030"/>
    <w:rsid w:val="00FD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D15D38"/>
  <w15:docId w15:val="{D3133D54-438F-4F07-8D11-90402013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35709"/>
    <w:pPr>
      <w:widowControl/>
      <w:spacing w:before="360" w:after="192"/>
      <w:jc w:val="left"/>
      <w:outlineLvl w:val="1"/>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3570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35709"/>
    <w:pPr>
      <w:widowControl/>
      <w:spacing w:after="192"/>
      <w:jc w:val="left"/>
    </w:pPr>
    <w:rPr>
      <w:rFonts w:ascii="ＭＳ Ｐゴシック" w:eastAsia="ＭＳ Ｐゴシック" w:hAnsi="ＭＳ Ｐゴシック" w:cs="ＭＳ Ｐゴシック"/>
      <w:kern w:val="0"/>
      <w:sz w:val="24"/>
      <w:szCs w:val="24"/>
    </w:rPr>
  </w:style>
  <w:style w:type="paragraph" w:customStyle="1" w:styleId="default">
    <w:name w:val="default"/>
    <w:basedOn w:val="a"/>
    <w:rsid w:val="00035709"/>
    <w:pPr>
      <w:widowControl/>
      <w:spacing w:after="192"/>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D48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486F"/>
    <w:rPr>
      <w:rFonts w:asciiTheme="majorHAnsi" w:eastAsiaTheme="majorEastAsia" w:hAnsiTheme="majorHAnsi" w:cstheme="majorBidi"/>
      <w:sz w:val="18"/>
      <w:szCs w:val="18"/>
    </w:rPr>
  </w:style>
  <w:style w:type="paragraph" w:styleId="a5">
    <w:name w:val="header"/>
    <w:basedOn w:val="a"/>
    <w:link w:val="a6"/>
    <w:uiPriority w:val="99"/>
    <w:unhideWhenUsed/>
    <w:rsid w:val="003B0D7F"/>
    <w:pPr>
      <w:tabs>
        <w:tab w:val="center" w:pos="4252"/>
        <w:tab w:val="right" w:pos="8504"/>
      </w:tabs>
      <w:snapToGrid w:val="0"/>
    </w:pPr>
  </w:style>
  <w:style w:type="character" w:customStyle="1" w:styleId="a6">
    <w:name w:val="ヘッダー (文字)"/>
    <w:basedOn w:val="a0"/>
    <w:link w:val="a5"/>
    <w:uiPriority w:val="99"/>
    <w:rsid w:val="003B0D7F"/>
  </w:style>
  <w:style w:type="paragraph" w:styleId="a7">
    <w:name w:val="footer"/>
    <w:basedOn w:val="a"/>
    <w:link w:val="a8"/>
    <w:uiPriority w:val="99"/>
    <w:unhideWhenUsed/>
    <w:rsid w:val="003B0D7F"/>
    <w:pPr>
      <w:tabs>
        <w:tab w:val="center" w:pos="4252"/>
        <w:tab w:val="right" w:pos="8504"/>
      </w:tabs>
      <w:snapToGrid w:val="0"/>
    </w:pPr>
  </w:style>
  <w:style w:type="character" w:customStyle="1" w:styleId="a8">
    <w:name w:val="フッター (文字)"/>
    <w:basedOn w:val="a0"/>
    <w:link w:val="a7"/>
    <w:uiPriority w:val="99"/>
    <w:rsid w:val="003B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1611">
      <w:bodyDiv w:val="1"/>
      <w:marLeft w:val="0"/>
      <w:marRight w:val="0"/>
      <w:marTop w:val="0"/>
      <w:marBottom w:val="0"/>
      <w:divBdr>
        <w:top w:val="none" w:sz="0" w:space="0" w:color="auto"/>
        <w:left w:val="none" w:sz="0" w:space="0" w:color="auto"/>
        <w:bottom w:val="none" w:sz="0" w:space="0" w:color="auto"/>
        <w:right w:val="none" w:sz="0" w:space="0" w:color="auto"/>
      </w:divBdr>
    </w:div>
    <w:div w:id="3889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雄介</dc:creator>
  <cp:lastModifiedBy>登坂 峰代</cp:lastModifiedBy>
  <cp:revision>2</cp:revision>
  <cp:lastPrinted>2020-07-16T00:10:00Z</cp:lastPrinted>
  <dcterms:created xsi:type="dcterms:W3CDTF">2021-08-03T07:21:00Z</dcterms:created>
  <dcterms:modified xsi:type="dcterms:W3CDTF">2021-08-03T07:21:00Z</dcterms:modified>
</cp:coreProperties>
</file>