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1F7F" w14:textId="77777777" w:rsidR="0015283E" w:rsidRDefault="0015283E" w:rsidP="005E7D1D">
      <w:pPr>
        <w:spacing w:line="380" w:lineRule="exact"/>
        <w:ind w:rightChars="100" w:right="247" w:firstLineChars="800" w:firstLine="1813"/>
        <w:jc w:val="right"/>
        <w:rPr>
          <w:rFonts w:asciiTheme="majorEastAsia" w:eastAsiaTheme="majorEastAsia" w:hAnsiTheme="majorEastAsia"/>
          <w:color w:val="FF0000"/>
          <w:kern w:val="0"/>
          <w:sz w:val="22"/>
        </w:rPr>
      </w:pPr>
    </w:p>
    <w:p w14:paraId="2315F7DF" w14:textId="75E488D4" w:rsidR="0080315D" w:rsidRPr="0015283E" w:rsidRDefault="008E174B" w:rsidP="008E174B">
      <w:pPr>
        <w:spacing w:line="380" w:lineRule="exact"/>
        <w:ind w:leftChars="2754" w:left="6791" w:right="-2"/>
        <w:jc w:val="left"/>
        <w:rPr>
          <w:rFonts w:asciiTheme="minorEastAsia" w:eastAsiaTheme="minorEastAsia" w:hAnsiTheme="minorEastAsia"/>
          <w:sz w:val="22"/>
        </w:rPr>
      </w:pPr>
      <w:r w:rsidRPr="00DC4766">
        <w:rPr>
          <w:rFonts w:asciiTheme="minorEastAsia" w:eastAsiaTheme="minorEastAsia" w:hAnsiTheme="minorEastAsia" w:hint="eastAsia"/>
          <w:spacing w:val="18"/>
          <w:kern w:val="0"/>
          <w:sz w:val="22"/>
          <w:fitText w:val="2270" w:id="-737399040"/>
        </w:rPr>
        <w:t>７</w:t>
      </w:r>
      <w:r w:rsidR="00546FDB" w:rsidRPr="00DC4766">
        <w:rPr>
          <w:rFonts w:asciiTheme="minorEastAsia" w:eastAsiaTheme="minorEastAsia" w:hAnsiTheme="minorEastAsia" w:hint="eastAsia"/>
          <w:spacing w:val="18"/>
          <w:kern w:val="0"/>
          <w:sz w:val="22"/>
          <w:fitText w:val="2270" w:id="-737399040"/>
        </w:rPr>
        <w:t>高</w:t>
      </w:r>
      <w:r w:rsidR="0015283E" w:rsidRPr="00DC4766">
        <w:rPr>
          <w:rFonts w:asciiTheme="minorEastAsia" w:eastAsiaTheme="minorEastAsia" w:hAnsiTheme="minorEastAsia" w:hint="eastAsia"/>
          <w:spacing w:val="18"/>
          <w:kern w:val="0"/>
          <w:sz w:val="22"/>
          <w:fitText w:val="2270" w:id="-737399040"/>
        </w:rPr>
        <w:t>福</w:t>
      </w:r>
      <w:r w:rsidR="00242694" w:rsidRPr="00DC4766">
        <w:rPr>
          <w:rFonts w:asciiTheme="minorEastAsia" w:eastAsiaTheme="minorEastAsia" w:hAnsiTheme="minorEastAsia" w:hint="eastAsia"/>
          <w:spacing w:val="18"/>
          <w:kern w:val="0"/>
          <w:sz w:val="22"/>
          <w:fitText w:val="2270" w:id="-737399040"/>
        </w:rPr>
        <w:t>第</w:t>
      </w:r>
      <w:r w:rsidR="00935A60" w:rsidRPr="00DC4766">
        <w:rPr>
          <w:rFonts w:asciiTheme="minorEastAsia" w:eastAsiaTheme="minorEastAsia" w:hAnsiTheme="minorEastAsia" w:hint="eastAsia"/>
          <w:spacing w:val="18"/>
          <w:kern w:val="0"/>
          <w:sz w:val="22"/>
          <w:fitText w:val="2270" w:id="-737399040"/>
        </w:rPr>
        <w:t>４２</w:t>
      </w:r>
      <w:r w:rsidR="00546FDB" w:rsidRPr="00DC4766">
        <w:rPr>
          <w:rFonts w:asciiTheme="minorEastAsia" w:eastAsiaTheme="minorEastAsia" w:hAnsiTheme="minorEastAsia" w:hint="eastAsia"/>
          <w:spacing w:val="18"/>
          <w:kern w:val="0"/>
          <w:sz w:val="22"/>
          <w:fitText w:val="2270" w:id="-737399040"/>
        </w:rPr>
        <w:t>－</w:t>
      </w:r>
      <w:r w:rsidR="005377FC" w:rsidRPr="00DC4766">
        <w:rPr>
          <w:rFonts w:asciiTheme="minorEastAsia" w:eastAsiaTheme="minorEastAsia" w:hAnsiTheme="minorEastAsia" w:hint="eastAsia"/>
          <w:spacing w:val="18"/>
          <w:kern w:val="0"/>
          <w:sz w:val="22"/>
          <w:fitText w:val="2270" w:id="-737399040"/>
        </w:rPr>
        <w:t>１</w:t>
      </w:r>
      <w:r w:rsidR="0015283E" w:rsidRPr="00DC4766">
        <w:rPr>
          <w:rFonts w:asciiTheme="minorEastAsia" w:eastAsiaTheme="minorEastAsia" w:hAnsiTheme="minorEastAsia" w:hint="eastAsia"/>
          <w:spacing w:val="1"/>
          <w:kern w:val="0"/>
          <w:sz w:val="22"/>
          <w:fitText w:val="2270" w:id="-737399040"/>
        </w:rPr>
        <w:t>号</w:t>
      </w:r>
    </w:p>
    <w:p w14:paraId="1CD2EA59" w14:textId="13874E4C" w:rsidR="00BA3485" w:rsidRDefault="009F05DA" w:rsidP="00BA3485">
      <w:pPr>
        <w:spacing w:line="380" w:lineRule="exact"/>
        <w:ind w:leftChars="2754" w:left="6791"/>
        <w:jc w:val="left"/>
        <w:rPr>
          <w:rFonts w:asciiTheme="minorEastAsia" w:eastAsiaTheme="minorEastAsia" w:hAnsiTheme="minorEastAsia"/>
          <w:sz w:val="22"/>
        </w:rPr>
      </w:pPr>
      <w:r w:rsidRPr="0018415C">
        <w:rPr>
          <w:rFonts w:asciiTheme="minorEastAsia" w:eastAsiaTheme="minorEastAsia" w:hAnsiTheme="minorEastAsia" w:hint="eastAsia"/>
          <w:spacing w:val="36"/>
          <w:kern w:val="0"/>
          <w:sz w:val="22"/>
          <w:fitText w:val="2270" w:id="-990720767"/>
        </w:rPr>
        <w:t>令和</w:t>
      </w:r>
      <w:r w:rsidR="008E174B" w:rsidRPr="0018415C">
        <w:rPr>
          <w:rFonts w:asciiTheme="minorEastAsia" w:eastAsiaTheme="minorEastAsia" w:hAnsiTheme="minorEastAsia" w:hint="eastAsia"/>
          <w:spacing w:val="36"/>
          <w:kern w:val="0"/>
          <w:sz w:val="22"/>
          <w:fitText w:val="2270" w:id="-990720767"/>
        </w:rPr>
        <w:t>７</w:t>
      </w:r>
      <w:r w:rsidR="00BA3485" w:rsidRPr="0018415C">
        <w:rPr>
          <w:rFonts w:asciiTheme="minorEastAsia" w:eastAsiaTheme="minorEastAsia" w:hAnsiTheme="minorEastAsia"/>
          <w:spacing w:val="36"/>
          <w:kern w:val="0"/>
          <w:sz w:val="22"/>
          <w:fitText w:val="2270" w:id="-990720767"/>
        </w:rPr>
        <w:t>年</w:t>
      </w:r>
      <w:r w:rsidR="008E174B" w:rsidRPr="0018415C">
        <w:rPr>
          <w:rFonts w:asciiTheme="minorEastAsia" w:eastAsiaTheme="minorEastAsia" w:hAnsiTheme="minorEastAsia" w:hint="eastAsia"/>
          <w:spacing w:val="36"/>
          <w:kern w:val="0"/>
          <w:sz w:val="22"/>
          <w:fitText w:val="2270" w:id="-990720767"/>
        </w:rPr>
        <w:t>４</w:t>
      </w:r>
      <w:r w:rsidR="00BA3485" w:rsidRPr="0018415C">
        <w:rPr>
          <w:rFonts w:asciiTheme="minorEastAsia" w:eastAsiaTheme="minorEastAsia" w:hAnsiTheme="minorEastAsia"/>
          <w:spacing w:val="36"/>
          <w:kern w:val="0"/>
          <w:sz w:val="22"/>
          <w:fitText w:val="2270" w:id="-990720767"/>
        </w:rPr>
        <w:t>月</w:t>
      </w:r>
      <w:r w:rsidR="0018415C" w:rsidRPr="0018415C">
        <w:rPr>
          <w:rFonts w:asciiTheme="minorEastAsia" w:eastAsiaTheme="minorEastAsia" w:hAnsiTheme="minorEastAsia" w:hint="eastAsia"/>
          <w:spacing w:val="36"/>
          <w:kern w:val="0"/>
          <w:sz w:val="22"/>
          <w:fitText w:val="2270" w:id="-990720767"/>
        </w:rPr>
        <w:t>３</w:t>
      </w:r>
      <w:r w:rsidR="00BA3485" w:rsidRPr="0018415C">
        <w:rPr>
          <w:rFonts w:asciiTheme="minorEastAsia" w:eastAsiaTheme="minorEastAsia" w:hAnsiTheme="minorEastAsia"/>
          <w:spacing w:val="3"/>
          <w:kern w:val="0"/>
          <w:sz w:val="22"/>
          <w:fitText w:val="2270" w:id="-990720767"/>
        </w:rPr>
        <w:t>日</w:t>
      </w:r>
    </w:p>
    <w:p w14:paraId="627524FB" w14:textId="77777777" w:rsidR="0074586E" w:rsidRPr="0015283E" w:rsidRDefault="001101A6" w:rsidP="0074586E">
      <w:pPr>
        <w:spacing w:line="380" w:lineRule="exact"/>
        <w:jc w:val="left"/>
        <w:rPr>
          <w:rFonts w:asciiTheme="minorEastAsia" w:eastAsiaTheme="minorEastAsia" w:hAnsiTheme="minorEastAsia"/>
          <w:sz w:val="22"/>
        </w:rPr>
      </w:pPr>
      <w:r w:rsidRPr="0015283E">
        <w:rPr>
          <w:rFonts w:asciiTheme="minorEastAsia" w:eastAsiaTheme="minorEastAsia" w:hAnsiTheme="minorEastAsia" w:hint="eastAsia"/>
          <w:sz w:val="22"/>
        </w:rPr>
        <w:t xml:space="preserve">　</w:t>
      </w:r>
    </w:p>
    <w:p w14:paraId="4318AA6B" w14:textId="77777777" w:rsidR="0015283E" w:rsidRPr="0015283E" w:rsidRDefault="0015283E" w:rsidP="0015283E">
      <w:pPr>
        <w:spacing w:line="380" w:lineRule="exact"/>
        <w:ind w:firstLineChars="100" w:firstLine="227"/>
        <w:jc w:val="left"/>
        <w:rPr>
          <w:rFonts w:asciiTheme="minorEastAsia" w:eastAsiaTheme="minorEastAsia" w:hAnsiTheme="minorEastAsia"/>
          <w:sz w:val="22"/>
        </w:rPr>
      </w:pPr>
      <w:r w:rsidRPr="0015283E">
        <w:rPr>
          <w:rFonts w:asciiTheme="minorEastAsia" w:eastAsiaTheme="minorEastAsia" w:hAnsiTheme="minorEastAsia" w:hint="eastAsia"/>
          <w:sz w:val="22"/>
        </w:rPr>
        <w:t>各市町村高齢者施設等整備担当課長　殿</w:t>
      </w:r>
    </w:p>
    <w:p w14:paraId="244EA0AA" w14:textId="77777777" w:rsidR="00EE53C9" w:rsidRPr="0015283E" w:rsidRDefault="001101A6" w:rsidP="0015283E">
      <w:pPr>
        <w:spacing w:line="380" w:lineRule="exact"/>
        <w:jc w:val="left"/>
        <w:rPr>
          <w:rFonts w:asciiTheme="minorEastAsia" w:eastAsiaTheme="minorEastAsia" w:hAnsiTheme="minorEastAsia"/>
          <w:sz w:val="22"/>
        </w:rPr>
      </w:pPr>
      <w:r w:rsidRPr="0015283E">
        <w:rPr>
          <w:rFonts w:asciiTheme="minorEastAsia" w:eastAsiaTheme="minorEastAsia" w:hAnsiTheme="minorEastAsia" w:hint="eastAsia"/>
          <w:sz w:val="22"/>
        </w:rPr>
        <w:t xml:space="preserve">　</w:t>
      </w:r>
    </w:p>
    <w:p w14:paraId="777672C5" w14:textId="77777777" w:rsidR="0015283E" w:rsidRPr="0015283E" w:rsidRDefault="0015283E" w:rsidP="0015283E">
      <w:pPr>
        <w:tabs>
          <w:tab w:val="left" w:pos="9215"/>
        </w:tabs>
        <w:spacing w:line="380" w:lineRule="exact"/>
        <w:ind w:leftChars="2238" w:left="5519" w:rightChars="200" w:right="493"/>
        <w:jc w:val="left"/>
        <w:rPr>
          <w:rFonts w:asciiTheme="minorEastAsia" w:eastAsiaTheme="minorEastAsia" w:hAnsiTheme="minorEastAsia"/>
          <w:sz w:val="22"/>
        </w:rPr>
      </w:pPr>
      <w:r w:rsidRPr="0015283E">
        <w:rPr>
          <w:rFonts w:asciiTheme="minorEastAsia" w:eastAsiaTheme="minorEastAsia" w:hAnsiTheme="minorEastAsia" w:hint="eastAsia"/>
          <w:sz w:val="22"/>
        </w:rPr>
        <w:t>愛知県福祉局高齢福祉課長</w:t>
      </w:r>
    </w:p>
    <w:p w14:paraId="161DE7AE" w14:textId="77777777" w:rsidR="0015283E" w:rsidRPr="0015283E" w:rsidRDefault="0015283E" w:rsidP="0015283E">
      <w:pPr>
        <w:tabs>
          <w:tab w:val="left" w:pos="9215"/>
        </w:tabs>
        <w:spacing w:line="380" w:lineRule="exact"/>
        <w:ind w:leftChars="2238" w:left="5519" w:rightChars="200" w:right="493"/>
        <w:jc w:val="left"/>
        <w:rPr>
          <w:rFonts w:asciiTheme="minorEastAsia" w:eastAsiaTheme="minorEastAsia" w:hAnsiTheme="minorEastAsia"/>
          <w:sz w:val="22"/>
        </w:rPr>
      </w:pPr>
      <w:r w:rsidRPr="00DC4766">
        <w:rPr>
          <w:rFonts w:asciiTheme="minorEastAsia" w:eastAsiaTheme="minorEastAsia" w:hAnsiTheme="minorEastAsia" w:hint="eastAsia"/>
          <w:spacing w:val="140"/>
          <w:kern w:val="0"/>
          <w:sz w:val="22"/>
          <w:fitText w:val="2724" w:id="-1518166272"/>
        </w:rPr>
        <w:t>（公印省略</w:t>
      </w:r>
      <w:r w:rsidRPr="00DC4766">
        <w:rPr>
          <w:rFonts w:asciiTheme="minorEastAsia" w:eastAsiaTheme="minorEastAsia" w:hAnsiTheme="minorEastAsia" w:hint="eastAsia"/>
          <w:spacing w:val="2"/>
          <w:kern w:val="0"/>
          <w:sz w:val="22"/>
          <w:fitText w:val="2724" w:id="-1518166272"/>
        </w:rPr>
        <w:t>）</w:t>
      </w:r>
    </w:p>
    <w:p w14:paraId="144DB849" w14:textId="77777777" w:rsidR="000D18FD" w:rsidRPr="0015283E" w:rsidRDefault="000D18FD" w:rsidP="0015283E">
      <w:pPr>
        <w:tabs>
          <w:tab w:val="left" w:pos="9215"/>
        </w:tabs>
        <w:spacing w:line="380" w:lineRule="exact"/>
        <w:ind w:rightChars="200" w:right="493"/>
        <w:jc w:val="right"/>
        <w:rPr>
          <w:rFonts w:asciiTheme="minorEastAsia" w:eastAsiaTheme="minorEastAsia" w:hAnsiTheme="minorEastAsia"/>
          <w:sz w:val="22"/>
        </w:rPr>
      </w:pPr>
    </w:p>
    <w:p w14:paraId="0AEC3903" w14:textId="77777777" w:rsidR="000024B1" w:rsidRDefault="009F05DA" w:rsidP="0015283E">
      <w:pPr>
        <w:spacing w:line="380" w:lineRule="exact"/>
        <w:ind w:leftChars="300" w:left="740"/>
        <w:rPr>
          <w:rFonts w:asciiTheme="minorEastAsia" w:eastAsiaTheme="minorEastAsia" w:hAnsiTheme="minorEastAsia"/>
          <w:sz w:val="22"/>
        </w:rPr>
      </w:pPr>
      <w:r>
        <w:rPr>
          <w:rFonts w:asciiTheme="minorEastAsia" w:eastAsiaTheme="minorEastAsia" w:hAnsiTheme="minorEastAsia" w:hint="eastAsia"/>
          <w:sz w:val="22"/>
        </w:rPr>
        <w:t>令和</w:t>
      </w:r>
      <w:r w:rsidR="008E174B">
        <w:rPr>
          <w:rFonts w:asciiTheme="minorEastAsia" w:eastAsiaTheme="minorEastAsia" w:hAnsiTheme="minorEastAsia" w:hint="eastAsia"/>
          <w:sz w:val="22"/>
        </w:rPr>
        <w:t>７</w:t>
      </w:r>
      <w:r w:rsidR="0015283E" w:rsidRPr="0015283E">
        <w:rPr>
          <w:rFonts w:asciiTheme="minorEastAsia" w:eastAsiaTheme="minorEastAsia" w:hAnsiTheme="minorEastAsia" w:hint="eastAsia"/>
          <w:sz w:val="22"/>
        </w:rPr>
        <w:t>年度</w:t>
      </w:r>
      <w:r>
        <w:rPr>
          <w:rFonts w:asciiTheme="minorEastAsia" w:eastAsiaTheme="minorEastAsia" w:hAnsiTheme="minorEastAsia" w:hint="eastAsia"/>
          <w:sz w:val="22"/>
        </w:rPr>
        <w:t>「</w:t>
      </w:r>
      <w:r w:rsidR="0015283E" w:rsidRPr="0015283E">
        <w:rPr>
          <w:rFonts w:asciiTheme="minorEastAsia" w:eastAsiaTheme="minorEastAsia" w:hAnsiTheme="minorEastAsia" w:hint="eastAsia"/>
          <w:sz w:val="22"/>
        </w:rPr>
        <w:t>地域介護・福祉空間整備等施設整備交付金</w:t>
      </w:r>
      <w:r>
        <w:rPr>
          <w:rFonts w:asciiTheme="minorEastAsia" w:eastAsiaTheme="minorEastAsia" w:hAnsiTheme="minorEastAsia" w:hint="eastAsia"/>
          <w:sz w:val="22"/>
        </w:rPr>
        <w:t>」における一次</w:t>
      </w:r>
      <w:r w:rsidR="0015283E" w:rsidRPr="0015283E">
        <w:rPr>
          <w:rFonts w:asciiTheme="minorEastAsia" w:eastAsiaTheme="minorEastAsia" w:hAnsiTheme="minorEastAsia" w:hint="eastAsia"/>
          <w:sz w:val="22"/>
        </w:rPr>
        <w:t>協議</w:t>
      </w:r>
    </w:p>
    <w:p w14:paraId="0D886671" w14:textId="2353DF17" w:rsidR="0015283E" w:rsidRPr="002971DC" w:rsidRDefault="0015283E" w:rsidP="000024B1">
      <w:pPr>
        <w:spacing w:line="380" w:lineRule="exact"/>
        <w:ind w:leftChars="300" w:left="740"/>
        <w:rPr>
          <w:rFonts w:asciiTheme="minorEastAsia" w:eastAsiaTheme="minorEastAsia" w:hAnsiTheme="minorEastAsia"/>
          <w:sz w:val="22"/>
        </w:rPr>
      </w:pPr>
      <w:r w:rsidRPr="0015283E">
        <w:rPr>
          <w:rFonts w:asciiTheme="minorEastAsia" w:eastAsiaTheme="minorEastAsia" w:hAnsiTheme="minorEastAsia" w:hint="eastAsia"/>
          <w:sz w:val="22"/>
        </w:rPr>
        <w:t>の実施について（依頼）</w:t>
      </w:r>
    </w:p>
    <w:p w14:paraId="44CEC5E2" w14:textId="77777777" w:rsidR="00991DD1" w:rsidRPr="0015283E" w:rsidRDefault="00991DD1" w:rsidP="005E7D1D">
      <w:pPr>
        <w:overflowPunct w:val="0"/>
        <w:spacing w:line="380" w:lineRule="exact"/>
        <w:textAlignment w:val="baseline"/>
        <w:rPr>
          <w:rFonts w:asciiTheme="minorEastAsia" w:eastAsiaTheme="minorEastAsia" w:hAnsiTheme="minorEastAsia" w:cs="ＭＳ 明朝"/>
          <w:color w:val="000000"/>
          <w:kern w:val="0"/>
          <w:sz w:val="22"/>
        </w:rPr>
      </w:pPr>
    </w:p>
    <w:p w14:paraId="4B8A37DB" w14:textId="77777777" w:rsidR="0021798C" w:rsidRPr="0015283E" w:rsidRDefault="0021798C" w:rsidP="0021798C">
      <w:pPr>
        <w:overflowPunct w:val="0"/>
        <w:spacing w:line="380" w:lineRule="exact"/>
        <w:ind w:firstLineChars="100" w:firstLine="227"/>
        <w:textAlignment w:val="baseline"/>
        <w:rPr>
          <w:rFonts w:asciiTheme="minorEastAsia" w:eastAsiaTheme="minorEastAsia" w:hAnsiTheme="minorEastAsia" w:cs="ＭＳ 明朝"/>
          <w:color w:val="000000"/>
          <w:kern w:val="0"/>
          <w:sz w:val="22"/>
        </w:rPr>
      </w:pPr>
      <w:r w:rsidRPr="0015283E">
        <w:rPr>
          <w:rFonts w:asciiTheme="minorEastAsia" w:eastAsiaTheme="minorEastAsia" w:hAnsiTheme="minorEastAsia" w:cs="ＭＳ 明朝"/>
          <w:color w:val="000000"/>
          <w:kern w:val="0"/>
          <w:sz w:val="22"/>
        </w:rPr>
        <w:t>平素より、</w:t>
      </w:r>
      <w:r w:rsidR="0015283E">
        <w:rPr>
          <w:rFonts w:asciiTheme="minorEastAsia" w:eastAsiaTheme="minorEastAsia" w:hAnsiTheme="minorEastAsia" w:cs="ＭＳ 明朝" w:hint="eastAsia"/>
          <w:color w:val="000000"/>
          <w:kern w:val="0"/>
          <w:sz w:val="22"/>
        </w:rPr>
        <w:t>本県における</w:t>
      </w:r>
      <w:r w:rsidRPr="0015283E">
        <w:rPr>
          <w:rFonts w:asciiTheme="minorEastAsia" w:eastAsiaTheme="minorEastAsia" w:hAnsiTheme="minorEastAsia" w:cs="ＭＳ 明朝" w:hint="eastAsia"/>
          <w:color w:val="000000"/>
          <w:kern w:val="0"/>
          <w:sz w:val="22"/>
        </w:rPr>
        <w:t>介護保険制度及び</w:t>
      </w:r>
      <w:r w:rsidRPr="0015283E">
        <w:rPr>
          <w:rFonts w:asciiTheme="minorEastAsia" w:eastAsiaTheme="minorEastAsia" w:hAnsiTheme="minorEastAsia" w:cs="ＭＳ 明朝"/>
          <w:color w:val="000000"/>
          <w:kern w:val="0"/>
          <w:sz w:val="22"/>
        </w:rPr>
        <w:t>高齢者保健福祉行政の推進につきまして、</w:t>
      </w:r>
      <w:r w:rsidR="00AB0E26">
        <w:rPr>
          <w:rFonts w:asciiTheme="minorEastAsia" w:eastAsiaTheme="minorEastAsia" w:hAnsiTheme="minorEastAsia" w:cs="ＭＳ 明朝" w:hint="eastAsia"/>
          <w:color w:val="000000"/>
          <w:kern w:val="0"/>
          <w:sz w:val="22"/>
        </w:rPr>
        <w:t>格別の御</w:t>
      </w:r>
      <w:r w:rsidR="0015283E">
        <w:rPr>
          <w:rFonts w:asciiTheme="minorEastAsia" w:eastAsiaTheme="minorEastAsia" w:hAnsiTheme="minorEastAsia" w:cs="ＭＳ 明朝" w:hint="eastAsia"/>
          <w:color w:val="000000"/>
          <w:kern w:val="0"/>
          <w:sz w:val="22"/>
        </w:rPr>
        <w:t>高配を賜り厚く御</w:t>
      </w:r>
      <w:r w:rsidRPr="0015283E">
        <w:rPr>
          <w:rFonts w:asciiTheme="minorEastAsia" w:eastAsiaTheme="minorEastAsia" w:hAnsiTheme="minorEastAsia" w:cs="ＭＳ 明朝" w:hint="eastAsia"/>
          <w:color w:val="000000"/>
          <w:kern w:val="0"/>
          <w:sz w:val="22"/>
        </w:rPr>
        <w:t>礼申し上げます。</w:t>
      </w:r>
    </w:p>
    <w:p w14:paraId="108DB4B6" w14:textId="5997AE6E" w:rsidR="0015283E" w:rsidRPr="0015283E" w:rsidRDefault="008E1DC2" w:rsidP="0015283E">
      <w:pPr>
        <w:overflowPunct w:val="0"/>
        <w:spacing w:line="380" w:lineRule="exact"/>
        <w:ind w:firstLineChars="100" w:firstLine="227"/>
        <w:textAlignment w:val="baseline"/>
        <w:rPr>
          <w:rFonts w:asciiTheme="minorEastAsia" w:eastAsiaTheme="minorEastAsia" w:hAnsiTheme="minorEastAsia" w:cs="ＭＳ 明朝"/>
          <w:color w:val="000000"/>
          <w:kern w:val="0"/>
          <w:sz w:val="22"/>
        </w:rPr>
      </w:pPr>
      <w:r w:rsidRPr="0015283E">
        <w:rPr>
          <w:rFonts w:asciiTheme="minorEastAsia" w:eastAsiaTheme="minorEastAsia" w:hAnsiTheme="minorEastAsia" w:cs="ＭＳ 明朝" w:hint="eastAsia"/>
          <w:color w:val="000000"/>
          <w:kern w:val="0"/>
          <w:sz w:val="22"/>
        </w:rPr>
        <w:t>標記の交付金については、介護施設等における防災・減災対策を推進するため、スプリンクラー等の整備、老朽化に伴う大規模修繕等のほか、「防災・減災、国土強靱化のための５か年加速化対策」</w:t>
      </w:r>
      <w:r w:rsidRPr="0015283E">
        <w:rPr>
          <w:rFonts w:asciiTheme="minorEastAsia" w:eastAsiaTheme="minorEastAsia" w:hAnsiTheme="minorEastAsia" w:hint="eastAsia"/>
          <w:sz w:val="22"/>
        </w:rPr>
        <w:t>（令和２年12 月11 日閣議決定）</w:t>
      </w:r>
      <w:r w:rsidRPr="0015283E">
        <w:rPr>
          <w:rFonts w:asciiTheme="minorEastAsia" w:eastAsiaTheme="minorEastAsia" w:hAnsiTheme="minorEastAsia" w:cs="ＭＳ 明朝" w:hint="eastAsia"/>
          <w:color w:val="000000"/>
          <w:kern w:val="0"/>
          <w:sz w:val="22"/>
        </w:rPr>
        <w:t>を踏まえ、耐震化改修のほか、非常用自家発電設備・給水設備の整備、水害対策に伴う改修等、倒壊の危険性のあるブロック塀等の改修等を</w:t>
      </w:r>
      <w:r w:rsidR="0015283E">
        <w:rPr>
          <w:rFonts w:asciiTheme="minorEastAsia" w:eastAsiaTheme="minorEastAsia" w:hAnsiTheme="minorEastAsia" w:cs="ＭＳ 明朝" w:hint="eastAsia"/>
          <w:color w:val="000000"/>
          <w:kern w:val="0"/>
          <w:sz w:val="22"/>
        </w:rPr>
        <w:t>国として</w:t>
      </w:r>
      <w:r w:rsidRPr="0015283E">
        <w:rPr>
          <w:rFonts w:asciiTheme="minorEastAsia" w:eastAsiaTheme="minorEastAsia" w:hAnsiTheme="minorEastAsia" w:cs="ＭＳ 明朝" w:hint="eastAsia"/>
          <w:color w:val="000000"/>
          <w:kern w:val="0"/>
          <w:sz w:val="22"/>
        </w:rPr>
        <w:t>支援しているところ</w:t>
      </w:r>
      <w:r w:rsidR="0015283E">
        <w:rPr>
          <w:rFonts w:asciiTheme="minorEastAsia" w:eastAsiaTheme="minorEastAsia" w:hAnsiTheme="minorEastAsia" w:cs="ＭＳ 明朝" w:hint="eastAsia"/>
          <w:color w:val="000000"/>
          <w:kern w:val="0"/>
          <w:sz w:val="22"/>
        </w:rPr>
        <w:t>で</w:t>
      </w:r>
      <w:r w:rsidR="0095475F">
        <w:rPr>
          <w:rFonts w:asciiTheme="minorEastAsia" w:eastAsiaTheme="minorEastAsia" w:hAnsiTheme="minorEastAsia" w:cs="ＭＳ 明朝" w:hint="eastAsia"/>
          <w:color w:val="000000"/>
          <w:kern w:val="0"/>
          <w:sz w:val="22"/>
        </w:rPr>
        <w:t>あり、この度、厚生労働省老健局高齢者支援課</w:t>
      </w:r>
      <w:r w:rsidR="0015283E" w:rsidRPr="0015283E">
        <w:rPr>
          <w:rFonts w:asciiTheme="minorEastAsia" w:eastAsiaTheme="minorEastAsia" w:hAnsiTheme="minorEastAsia" w:cs="ＭＳ 明朝" w:hint="eastAsia"/>
          <w:color w:val="000000"/>
          <w:kern w:val="0"/>
          <w:sz w:val="22"/>
        </w:rPr>
        <w:t>から令和</w:t>
      </w:r>
      <w:r w:rsidR="008E174B">
        <w:rPr>
          <w:rFonts w:asciiTheme="minorEastAsia" w:eastAsiaTheme="minorEastAsia" w:hAnsiTheme="minorEastAsia" w:cs="ＭＳ 明朝" w:hint="eastAsia"/>
          <w:color w:val="000000"/>
          <w:kern w:val="0"/>
          <w:sz w:val="22"/>
        </w:rPr>
        <w:t>７</w:t>
      </w:r>
      <w:r w:rsidR="0015283E" w:rsidRPr="0015283E">
        <w:rPr>
          <w:rFonts w:asciiTheme="minorEastAsia" w:eastAsiaTheme="minorEastAsia" w:hAnsiTheme="minorEastAsia" w:cs="ＭＳ 明朝" w:hint="eastAsia"/>
          <w:color w:val="000000"/>
          <w:kern w:val="0"/>
          <w:sz w:val="22"/>
        </w:rPr>
        <w:t>年度予算に係る協議を行う旨の連絡がありました。</w:t>
      </w:r>
    </w:p>
    <w:p w14:paraId="275A7007" w14:textId="77777777" w:rsidR="0015283E" w:rsidRDefault="0015283E" w:rsidP="0015283E">
      <w:pPr>
        <w:overflowPunct w:val="0"/>
        <w:spacing w:line="380" w:lineRule="exact"/>
        <w:ind w:firstLineChars="100" w:firstLine="227"/>
        <w:textAlignment w:val="baseline"/>
        <w:rPr>
          <w:rFonts w:asciiTheme="minorEastAsia" w:eastAsiaTheme="minorEastAsia" w:hAnsiTheme="minorEastAsia"/>
          <w:sz w:val="22"/>
        </w:rPr>
      </w:pPr>
      <w:r w:rsidRPr="002971DC">
        <w:rPr>
          <w:rFonts w:asciiTheme="minorEastAsia" w:eastAsiaTheme="minorEastAsia" w:hAnsiTheme="minorEastAsia" w:hint="eastAsia"/>
          <w:sz w:val="22"/>
          <w:szCs w:val="22"/>
        </w:rPr>
        <w:t>つきましては、</w:t>
      </w:r>
      <w:r w:rsidRPr="002971DC">
        <w:rPr>
          <w:rFonts w:asciiTheme="minorEastAsia" w:eastAsiaTheme="minorEastAsia" w:hAnsiTheme="minorEastAsia" w:hint="eastAsia"/>
          <w:sz w:val="22"/>
        </w:rPr>
        <w:t>事業の実施について</w:t>
      </w:r>
      <w:r>
        <w:rPr>
          <w:rFonts w:asciiTheme="minorEastAsia" w:eastAsiaTheme="minorEastAsia" w:hAnsiTheme="minorEastAsia" w:hint="eastAsia"/>
          <w:sz w:val="22"/>
        </w:rPr>
        <w:t>御</w:t>
      </w:r>
      <w:r w:rsidRPr="002971DC">
        <w:rPr>
          <w:rFonts w:asciiTheme="minorEastAsia" w:eastAsiaTheme="minorEastAsia" w:hAnsiTheme="minorEastAsia" w:hint="eastAsia"/>
          <w:sz w:val="22"/>
        </w:rPr>
        <w:t>検討いただき、下記により協議書類を提出してください。</w:t>
      </w:r>
    </w:p>
    <w:p w14:paraId="53888213" w14:textId="77777777" w:rsidR="00C166F4" w:rsidRPr="0015283E" w:rsidRDefault="00C166F4" w:rsidP="00C166F4">
      <w:pPr>
        <w:overflowPunct w:val="0"/>
        <w:spacing w:line="380" w:lineRule="exact"/>
        <w:textAlignment w:val="baseline"/>
        <w:rPr>
          <w:rFonts w:asciiTheme="minorEastAsia" w:eastAsiaTheme="minorEastAsia" w:hAnsiTheme="minorEastAsia"/>
          <w:sz w:val="20"/>
        </w:rPr>
      </w:pPr>
    </w:p>
    <w:p w14:paraId="36F30252" w14:textId="77777777" w:rsidR="00991DD1" w:rsidRPr="0015283E" w:rsidRDefault="00991DD1" w:rsidP="005E7D1D">
      <w:pPr>
        <w:pStyle w:val="a6"/>
        <w:spacing w:line="380" w:lineRule="exact"/>
        <w:ind w:right="-113"/>
        <w:jc w:val="center"/>
        <w:rPr>
          <w:rFonts w:asciiTheme="minorEastAsia" w:eastAsiaTheme="minorEastAsia" w:hAnsiTheme="minorEastAsia"/>
          <w:sz w:val="22"/>
          <w:szCs w:val="22"/>
        </w:rPr>
      </w:pPr>
      <w:r w:rsidRPr="0015283E">
        <w:rPr>
          <w:rFonts w:asciiTheme="minorEastAsia" w:eastAsiaTheme="minorEastAsia" w:hAnsiTheme="minorEastAsia" w:hint="eastAsia"/>
          <w:sz w:val="22"/>
          <w:szCs w:val="22"/>
        </w:rPr>
        <w:t>記</w:t>
      </w:r>
    </w:p>
    <w:p w14:paraId="23ACE174" w14:textId="77777777" w:rsidR="00991DD1" w:rsidRPr="0015283E" w:rsidRDefault="00991DD1" w:rsidP="005E7D1D">
      <w:pPr>
        <w:pStyle w:val="a5"/>
        <w:spacing w:line="380" w:lineRule="exact"/>
        <w:rPr>
          <w:rFonts w:asciiTheme="minorEastAsia" w:eastAsiaTheme="minorEastAsia" w:hAnsiTheme="minorEastAsia"/>
          <w:sz w:val="22"/>
        </w:rPr>
      </w:pPr>
    </w:p>
    <w:p w14:paraId="3A51D491" w14:textId="77777777" w:rsidR="00991DD1" w:rsidRPr="0015283E" w:rsidRDefault="00991DD1" w:rsidP="005E7D1D">
      <w:pPr>
        <w:spacing w:line="380" w:lineRule="exact"/>
        <w:rPr>
          <w:rFonts w:asciiTheme="minorEastAsia" w:eastAsiaTheme="minorEastAsia" w:hAnsiTheme="minorEastAsia"/>
          <w:sz w:val="22"/>
        </w:rPr>
      </w:pPr>
      <w:r w:rsidRPr="0015283E">
        <w:rPr>
          <w:rFonts w:asciiTheme="minorEastAsia" w:eastAsiaTheme="minorEastAsia" w:hAnsiTheme="minorEastAsia" w:hint="eastAsia"/>
          <w:sz w:val="22"/>
        </w:rPr>
        <w:t>１．補助対象事業及び補助協議単価等</w:t>
      </w:r>
    </w:p>
    <w:p w14:paraId="705485B5" w14:textId="77777777" w:rsidR="00991DD1" w:rsidRPr="00D15C7E" w:rsidRDefault="00991DD1" w:rsidP="005E7D1D">
      <w:pPr>
        <w:spacing w:line="380" w:lineRule="exact"/>
        <w:rPr>
          <w:rFonts w:asciiTheme="minorEastAsia" w:eastAsiaTheme="minorEastAsia" w:hAnsiTheme="minorEastAsia"/>
          <w:sz w:val="22"/>
        </w:rPr>
      </w:pPr>
      <w:r w:rsidRPr="0015283E">
        <w:rPr>
          <w:rFonts w:asciiTheme="minorEastAsia" w:eastAsiaTheme="minorEastAsia" w:hAnsiTheme="minorEastAsia" w:hint="eastAsia"/>
          <w:sz w:val="22"/>
        </w:rPr>
        <w:t xml:space="preserve">　　</w:t>
      </w:r>
      <w:r w:rsidR="00413EE1">
        <w:rPr>
          <w:rFonts w:asciiTheme="minorEastAsia" w:eastAsiaTheme="minorEastAsia" w:hAnsiTheme="minorEastAsia" w:hint="eastAsia"/>
          <w:sz w:val="22"/>
        </w:rPr>
        <w:t>国参考資料（参考１－４）</w:t>
      </w:r>
      <w:r w:rsidR="00DA77A3" w:rsidRPr="0015283E">
        <w:rPr>
          <w:rFonts w:asciiTheme="minorEastAsia" w:eastAsiaTheme="minorEastAsia" w:hAnsiTheme="minorEastAsia" w:hint="eastAsia"/>
          <w:sz w:val="22"/>
        </w:rPr>
        <w:t>のとおり</w:t>
      </w:r>
      <w:r w:rsidR="00413EE1">
        <w:rPr>
          <w:rFonts w:asciiTheme="minorEastAsia" w:eastAsiaTheme="minorEastAsia" w:hAnsiTheme="minorEastAsia" w:hint="eastAsia"/>
          <w:sz w:val="22"/>
        </w:rPr>
        <w:t>。</w:t>
      </w:r>
    </w:p>
    <w:p w14:paraId="759A5215" w14:textId="77777777" w:rsidR="00991DD1" w:rsidRDefault="00413EE1" w:rsidP="00413EE1">
      <w:pPr>
        <w:spacing w:line="380" w:lineRule="exact"/>
        <w:ind w:firstLineChars="200" w:firstLine="453"/>
        <w:rPr>
          <w:rFonts w:asciiTheme="minorEastAsia" w:eastAsiaTheme="minorEastAsia" w:hAnsiTheme="minorEastAsia"/>
          <w:sz w:val="22"/>
        </w:rPr>
      </w:pPr>
      <w:r>
        <w:rPr>
          <w:rFonts w:asciiTheme="minorEastAsia" w:eastAsiaTheme="minorEastAsia" w:hAnsiTheme="minorEastAsia" w:hint="eastAsia"/>
          <w:sz w:val="22"/>
        </w:rPr>
        <w:t>※定員２９人以下の地域密着型・小規模施設等が市町村補助対象となります。</w:t>
      </w:r>
    </w:p>
    <w:p w14:paraId="3C4BEE09" w14:textId="77777777" w:rsidR="00413EE1" w:rsidRPr="00413EE1" w:rsidRDefault="00413EE1" w:rsidP="00413EE1">
      <w:pPr>
        <w:spacing w:line="380" w:lineRule="exact"/>
        <w:ind w:firstLineChars="200" w:firstLine="453"/>
        <w:rPr>
          <w:rFonts w:asciiTheme="minorEastAsia" w:eastAsiaTheme="minorEastAsia" w:hAnsiTheme="minorEastAsia"/>
          <w:sz w:val="22"/>
        </w:rPr>
      </w:pPr>
    </w:p>
    <w:p w14:paraId="47F7933B" w14:textId="77777777" w:rsidR="00991DD1" w:rsidRPr="0015283E" w:rsidRDefault="00991DD1" w:rsidP="005E7D1D">
      <w:pPr>
        <w:spacing w:line="380" w:lineRule="exact"/>
        <w:rPr>
          <w:rFonts w:asciiTheme="minorEastAsia" w:eastAsiaTheme="minorEastAsia" w:hAnsiTheme="minorEastAsia"/>
          <w:sz w:val="22"/>
        </w:rPr>
      </w:pPr>
      <w:r w:rsidRPr="0015283E">
        <w:rPr>
          <w:rFonts w:asciiTheme="minorEastAsia" w:eastAsiaTheme="minorEastAsia" w:hAnsiTheme="minorEastAsia" w:hint="eastAsia"/>
          <w:sz w:val="22"/>
        </w:rPr>
        <w:t>２．提出資料</w:t>
      </w:r>
    </w:p>
    <w:p w14:paraId="7FD80E9A" w14:textId="77777777" w:rsidR="00991DD1" w:rsidRPr="0015283E" w:rsidRDefault="00991DD1" w:rsidP="005E7D1D">
      <w:pPr>
        <w:spacing w:line="380" w:lineRule="exact"/>
        <w:rPr>
          <w:rFonts w:asciiTheme="minorEastAsia" w:eastAsiaTheme="minorEastAsia" w:hAnsiTheme="minorEastAsia"/>
          <w:sz w:val="22"/>
        </w:rPr>
      </w:pPr>
      <w:r w:rsidRPr="0015283E">
        <w:rPr>
          <w:rFonts w:asciiTheme="minorEastAsia" w:eastAsiaTheme="minorEastAsia" w:hAnsiTheme="minorEastAsia" w:hint="eastAsia"/>
          <w:sz w:val="22"/>
        </w:rPr>
        <w:t>（１）</w:t>
      </w:r>
      <w:r w:rsidR="00212DEB" w:rsidRPr="0015283E">
        <w:rPr>
          <w:rFonts w:asciiTheme="minorEastAsia" w:eastAsiaTheme="minorEastAsia" w:hAnsiTheme="minorEastAsia" w:hint="eastAsia"/>
          <w:sz w:val="22"/>
        </w:rPr>
        <w:t>「防災・減災等</w:t>
      </w:r>
      <w:r w:rsidR="004011DC">
        <w:rPr>
          <w:rFonts w:asciiTheme="minorEastAsia" w:eastAsiaTheme="minorEastAsia" w:hAnsiTheme="minorEastAsia" w:hint="eastAsia"/>
          <w:sz w:val="22"/>
        </w:rPr>
        <w:t>事業整備計画書」（別添２</w:t>
      </w:r>
      <w:r w:rsidRPr="0015283E">
        <w:rPr>
          <w:rFonts w:asciiTheme="minorEastAsia" w:eastAsiaTheme="minorEastAsia" w:hAnsiTheme="minorEastAsia" w:hint="eastAsia"/>
          <w:sz w:val="22"/>
        </w:rPr>
        <w:t>）</w:t>
      </w:r>
    </w:p>
    <w:p w14:paraId="1EB537C9" w14:textId="77777777" w:rsidR="00971D93" w:rsidRPr="0015283E" w:rsidRDefault="004011DC" w:rsidP="005E7D1D">
      <w:pPr>
        <w:spacing w:line="380" w:lineRule="exact"/>
        <w:ind w:firstLineChars="200" w:firstLine="453"/>
        <w:rPr>
          <w:rFonts w:asciiTheme="minorEastAsia" w:eastAsiaTheme="minorEastAsia" w:hAnsiTheme="minorEastAsia"/>
          <w:sz w:val="22"/>
        </w:rPr>
      </w:pPr>
      <w:r>
        <w:rPr>
          <w:rFonts w:asciiTheme="minorEastAsia" w:eastAsiaTheme="minorEastAsia" w:hAnsiTheme="minorEastAsia" w:hint="eastAsia"/>
          <w:sz w:val="22"/>
        </w:rPr>
        <w:t>別添２</w:t>
      </w:r>
      <w:r w:rsidR="00971D93" w:rsidRPr="0015283E">
        <w:rPr>
          <w:rFonts w:asciiTheme="minorEastAsia" w:eastAsiaTheme="minorEastAsia" w:hAnsiTheme="minorEastAsia" w:hint="eastAsia"/>
          <w:sz w:val="22"/>
        </w:rPr>
        <w:t>に関係する以下の資料</w:t>
      </w:r>
      <w:r w:rsidR="00074E57" w:rsidRPr="0015283E">
        <w:rPr>
          <w:rFonts w:asciiTheme="minorEastAsia" w:eastAsiaTheme="minorEastAsia" w:hAnsiTheme="minorEastAsia" w:hint="eastAsia"/>
          <w:sz w:val="22"/>
        </w:rPr>
        <w:t>を</w:t>
      </w:r>
      <w:r w:rsidR="00971D93" w:rsidRPr="0015283E">
        <w:rPr>
          <w:rFonts w:asciiTheme="minorEastAsia" w:eastAsiaTheme="minorEastAsia" w:hAnsiTheme="minorEastAsia" w:hint="eastAsia"/>
          <w:sz w:val="22"/>
        </w:rPr>
        <w:t>付すこと。</w:t>
      </w:r>
    </w:p>
    <w:p w14:paraId="2929EE04" w14:textId="77777777" w:rsidR="00991DD1" w:rsidRPr="0015283E" w:rsidRDefault="00991DD1" w:rsidP="005E7D1D">
      <w:pPr>
        <w:spacing w:line="380" w:lineRule="exact"/>
        <w:ind w:firstLineChars="200" w:firstLine="453"/>
        <w:rPr>
          <w:rFonts w:asciiTheme="minorEastAsia" w:eastAsiaTheme="minorEastAsia" w:hAnsiTheme="minorEastAsia"/>
          <w:sz w:val="22"/>
        </w:rPr>
      </w:pPr>
      <w:r w:rsidRPr="0015283E">
        <w:rPr>
          <w:rFonts w:asciiTheme="minorEastAsia" w:eastAsiaTheme="minorEastAsia" w:hAnsiTheme="minorEastAsia" w:hint="eastAsia"/>
          <w:sz w:val="22"/>
        </w:rPr>
        <w:t>ア．平面図、位置図、写真等（現況及び改修箇所が分かるもの）</w:t>
      </w:r>
    </w:p>
    <w:p w14:paraId="489CDAAE" w14:textId="77777777" w:rsidR="00971D93" w:rsidRPr="0015283E" w:rsidRDefault="00991DD1" w:rsidP="00A63D04">
      <w:pPr>
        <w:spacing w:line="380" w:lineRule="exact"/>
        <w:ind w:firstLineChars="200" w:firstLine="453"/>
        <w:rPr>
          <w:rFonts w:asciiTheme="minorEastAsia" w:eastAsiaTheme="minorEastAsia" w:hAnsiTheme="minorEastAsia"/>
          <w:sz w:val="22"/>
        </w:rPr>
      </w:pPr>
      <w:r w:rsidRPr="0015283E">
        <w:rPr>
          <w:rFonts w:asciiTheme="minorEastAsia" w:eastAsiaTheme="minorEastAsia" w:hAnsiTheme="minorEastAsia" w:hint="eastAsia"/>
          <w:sz w:val="22"/>
        </w:rPr>
        <w:t>イ．見積書（公的機関、工事請負業者等の民間事業者）</w:t>
      </w:r>
      <w:r w:rsidR="00E471F4" w:rsidRPr="0015283E">
        <w:rPr>
          <w:rFonts w:asciiTheme="minorEastAsia" w:eastAsiaTheme="minorEastAsia" w:hAnsiTheme="minorEastAsia" w:hint="eastAsia"/>
          <w:sz w:val="22"/>
        </w:rPr>
        <w:t xml:space="preserve">　</w:t>
      </w:r>
    </w:p>
    <w:p w14:paraId="447E2D23" w14:textId="77777777" w:rsidR="00D15C7E" w:rsidRDefault="00E471F4" w:rsidP="00FC1C10">
      <w:pPr>
        <w:spacing w:line="380" w:lineRule="exact"/>
        <w:ind w:firstLineChars="200" w:firstLine="453"/>
        <w:rPr>
          <w:rFonts w:asciiTheme="minorEastAsia" w:eastAsiaTheme="minorEastAsia" w:hAnsiTheme="minorEastAsia"/>
          <w:sz w:val="22"/>
        </w:rPr>
      </w:pPr>
      <w:r w:rsidRPr="0015283E">
        <w:rPr>
          <w:rFonts w:asciiTheme="minorEastAsia" w:eastAsiaTheme="minorEastAsia" w:hAnsiTheme="minorEastAsia" w:hint="eastAsia"/>
          <w:sz w:val="22"/>
        </w:rPr>
        <w:t xml:space="preserve">　※原則、公的機関の提出が難しい場合においては、工事請負業者等の見積を複数</w:t>
      </w:r>
    </w:p>
    <w:p w14:paraId="37966F15" w14:textId="77777777" w:rsidR="00C14E38" w:rsidRPr="0015283E" w:rsidRDefault="00E471F4" w:rsidP="00D15C7E">
      <w:pPr>
        <w:spacing w:line="380" w:lineRule="exact"/>
        <w:ind w:firstLineChars="400" w:firstLine="906"/>
        <w:rPr>
          <w:rFonts w:asciiTheme="minorEastAsia" w:eastAsiaTheme="minorEastAsia" w:hAnsiTheme="minorEastAsia"/>
          <w:sz w:val="22"/>
        </w:rPr>
      </w:pPr>
      <w:r w:rsidRPr="0015283E">
        <w:rPr>
          <w:rFonts w:asciiTheme="minorEastAsia" w:eastAsiaTheme="minorEastAsia" w:hAnsiTheme="minorEastAsia" w:hint="eastAsia"/>
          <w:sz w:val="22"/>
        </w:rPr>
        <w:t>提出すること。</w:t>
      </w:r>
    </w:p>
    <w:p w14:paraId="21304A87" w14:textId="77777777" w:rsidR="00991DD1" w:rsidRPr="0015283E" w:rsidRDefault="004011DC" w:rsidP="005E7D1D">
      <w:pPr>
        <w:tabs>
          <w:tab w:val="left" w:pos="426"/>
        </w:tabs>
        <w:spacing w:line="380" w:lineRule="exact"/>
        <w:rPr>
          <w:rFonts w:asciiTheme="minorEastAsia" w:eastAsiaTheme="minorEastAsia" w:hAnsiTheme="minorEastAsia"/>
          <w:sz w:val="22"/>
        </w:rPr>
      </w:pPr>
      <w:r>
        <w:rPr>
          <w:rFonts w:asciiTheme="minorEastAsia" w:eastAsiaTheme="minorEastAsia" w:hAnsiTheme="minorEastAsia" w:hint="eastAsia"/>
          <w:sz w:val="22"/>
        </w:rPr>
        <w:t>（２）「整備計画一覧表」（別添３</w:t>
      </w:r>
      <w:r w:rsidR="00991DD1" w:rsidRPr="0015283E">
        <w:rPr>
          <w:rFonts w:asciiTheme="minorEastAsia" w:eastAsiaTheme="minorEastAsia" w:hAnsiTheme="minorEastAsia" w:hint="eastAsia"/>
          <w:sz w:val="22"/>
        </w:rPr>
        <w:t>）</w:t>
      </w:r>
      <w:r w:rsidR="007D1A30" w:rsidRPr="0015283E">
        <w:rPr>
          <w:rFonts w:asciiTheme="minorEastAsia" w:eastAsiaTheme="minorEastAsia" w:hAnsiTheme="minorEastAsia" w:hint="eastAsia"/>
          <w:sz w:val="22"/>
        </w:rPr>
        <w:t>※該当する事業分のみ</w:t>
      </w:r>
    </w:p>
    <w:p w14:paraId="54A7E4F9" w14:textId="77777777" w:rsidR="0021798C" w:rsidRPr="0015283E" w:rsidRDefault="0021798C" w:rsidP="00E14301">
      <w:pPr>
        <w:tabs>
          <w:tab w:val="left" w:pos="426"/>
        </w:tabs>
        <w:spacing w:line="380" w:lineRule="exact"/>
        <w:rPr>
          <w:rFonts w:asciiTheme="minorEastAsia" w:eastAsiaTheme="minorEastAsia" w:hAnsiTheme="minorEastAsia"/>
          <w:sz w:val="22"/>
        </w:rPr>
      </w:pPr>
    </w:p>
    <w:p w14:paraId="48080CAF" w14:textId="77777777" w:rsidR="00991DD1" w:rsidRPr="0015283E" w:rsidRDefault="00991DD1" w:rsidP="005E7D1D">
      <w:pPr>
        <w:spacing w:line="380" w:lineRule="exact"/>
        <w:rPr>
          <w:rFonts w:asciiTheme="minorEastAsia" w:eastAsiaTheme="minorEastAsia" w:hAnsiTheme="minorEastAsia"/>
          <w:sz w:val="22"/>
        </w:rPr>
      </w:pPr>
      <w:r w:rsidRPr="0015283E">
        <w:rPr>
          <w:rFonts w:asciiTheme="minorEastAsia" w:eastAsiaTheme="minorEastAsia" w:hAnsiTheme="minorEastAsia" w:hint="eastAsia"/>
          <w:sz w:val="22"/>
        </w:rPr>
        <w:t xml:space="preserve">３．提 出 先　</w:t>
      </w:r>
    </w:p>
    <w:p w14:paraId="77DB6273" w14:textId="77777777" w:rsidR="00D15C7E" w:rsidRPr="00D15C7E" w:rsidRDefault="00D15C7E" w:rsidP="00D15C7E">
      <w:pPr>
        <w:spacing w:line="380" w:lineRule="exact"/>
        <w:ind w:firstLineChars="200" w:firstLine="453"/>
        <w:rPr>
          <w:rFonts w:asciiTheme="minorEastAsia" w:eastAsiaTheme="minorEastAsia" w:hAnsiTheme="minorEastAsia"/>
          <w:sz w:val="22"/>
        </w:rPr>
      </w:pPr>
      <w:r w:rsidRPr="00D15C7E">
        <w:rPr>
          <w:rFonts w:asciiTheme="minorEastAsia" w:eastAsiaTheme="minorEastAsia" w:hAnsiTheme="minorEastAsia" w:hint="eastAsia"/>
          <w:sz w:val="22"/>
        </w:rPr>
        <w:t>愛知県福祉局高齢福祉課施設グループ</w:t>
      </w:r>
    </w:p>
    <w:p w14:paraId="365CBD8E" w14:textId="77777777" w:rsidR="00413EE1" w:rsidRDefault="00413EE1" w:rsidP="005E7D1D">
      <w:pPr>
        <w:spacing w:line="380" w:lineRule="exact"/>
        <w:rPr>
          <w:rFonts w:asciiTheme="minorEastAsia" w:eastAsiaTheme="minorEastAsia" w:hAnsiTheme="minorEastAsia"/>
          <w:sz w:val="22"/>
        </w:rPr>
      </w:pPr>
    </w:p>
    <w:p w14:paraId="1EE0BA18" w14:textId="77777777" w:rsidR="00831DC5" w:rsidRPr="0015283E" w:rsidRDefault="00831DC5" w:rsidP="005E7D1D">
      <w:pPr>
        <w:spacing w:line="380" w:lineRule="exact"/>
        <w:rPr>
          <w:rFonts w:asciiTheme="minorEastAsia" w:eastAsiaTheme="minorEastAsia" w:hAnsiTheme="minorEastAsia"/>
          <w:sz w:val="22"/>
        </w:rPr>
      </w:pPr>
      <w:r w:rsidRPr="0015283E">
        <w:rPr>
          <w:rFonts w:asciiTheme="minorEastAsia" w:eastAsiaTheme="minorEastAsia" w:hAnsiTheme="minorEastAsia" w:hint="eastAsia"/>
          <w:sz w:val="22"/>
        </w:rPr>
        <w:t>４．提出</w:t>
      </w:r>
      <w:r w:rsidR="00AB047F" w:rsidRPr="0015283E">
        <w:rPr>
          <w:rFonts w:asciiTheme="minorEastAsia" w:eastAsiaTheme="minorEastAsia" w:hAnsiTheme="minorEastAsia" w:hint="eastAsia"/>
          <w:sz w:val="22"/>
        </w:rPr>
        <w:t>方法・</w:t>
      </w:r>
      <w:r w:rsidR="004A519B" w:rsidRPr="0015283E">
        <w:rPr>
          <w:rFonts w:asciiTheme="minorEastAsia" w:eastAsiaTheme="minorEastAsia" w:hAnsiTheme="minorEastAsia" w:hint="eastAsia"/>
          <w:sz w:val="22"/>
        </w:rPr>
        <w:t>部数（別途、都道府県が定める場合はこの限りではない）</w:t>
      </w:r>
    </w:p>
    <w:p w14:paraId="4A22C94A" w14:textId="764CF456" w:rsidR="0082086E" w:rsidRPr="0015283E" w:rsidRDefault="004011DC" w:rsidP="0003002C">
      <w:pPr>
        <w:spacing w:line="380" w:lineRule="exact"/>
        <w:ind w:firstLineChars="200" w:firstLine="453"/>
        <w:rPr>
          <w:rFonts w:asciiTheme="minorEastAsia" w:eastAsiaTheme="minorEastAsia" w:hAnsiTheme="minorEastAsia"/>
          <w:sz w:val="22"/>
        </w:rPr>
      </w:pPr>
      <w:r>
        <w:rPr>
          <w:rFonts w:asciiTheme="minorEastAsia" w:eastAsiaTheme="minorEastAsia" w:hAnsiTheme="minorEastAsia" w:hint="eastAsia"/>
          <w:sz w:val="22"/>
        </w:rPr>
        <w:t>別添２</w:t>
      </w:r>
      <w:r w:rsidR="0003002C">
        <w:rPr>
          <w:rFonts w:asciiTheme="minorEastAsia" w:eastAsiaTheme="minorEastAsia" w:hAnsiTheme="minorEastAsia" w:hint="eastAsia"/>
          <w:sz w:val="22"/>
        </w:rPr>
        <w:t>、別添３</w:t>
      </w:r>
      <w:r w:rsidR="00AB047F" w:rsidRPr="0015283E">
        <w:rPr>
          <w:rFonts w:asciiTheme="minorEastAsia" w:eastAsiaTheme="minorEastAsia" w:hAnsiTheme="minorEastAsia" w:hint="eastAsia"/>
          <w:sz w:val="22"/>
        </w:rPr>
        <w:t>の資料</w:t>
      </w:r>
      <w:r w:rsidR="001E1518" w:rsidRPr="0015283E">
        <w:rPr>
          <w:rFonts w:asciiTheme="minorEastAsia" w:eastAsiaTheme="minorEastAsia" w:hAnsiTheme="minorEastAsia" w:hint="eastAsia"/>
          <w:sz w:val="22"/>
        </w:rPr>
        <w:t>及び必要添付書類</w:t>
      </w:r>
      <w:r w:rsidR="00AB047F" w:rsidRPr="0015283E">
        <w:rPr>
          <w:rFonts w:asciiTheme="minorEastAsia" w:eastAsiaTheme="minorEastAsia" w:hAnsiTheme="minorEastAsia" w:hint="eastAsia"/>
          <w:sz w:val="22"/>
        </w:rPr>
        <w:t xml:space="preserve">　紙媒体　</w:t>
      </w:r>
      <w:r w:rsidR="0003002C">
        <w:rPr>
          <w:rFonts w:asciiTheme="minorEastAsia" w:eastAsiaTheme="minorEastAsia" w:hAnsiTheme="minorEastAsia" w:hint="eastAsia"/>
          <w:sz w:val="22"/>
        </w:rPr>
        <w:t>１</w:t>
      </w:r>
      <w:r w:rsidR="00831DC5" w:rsidRPr="0015283E">
        <w:rPr>
          <w:rFonts w:asciiTheme="minorEastAsia" w:eastAsiaTheme="minorEastAsia" w:hAnsiTheme="minorEastAsia" w:hint="eastAsia"/>
          <w:sz w:val="22"/>
        </w:rPr>
        <w:t>部</w:t>
      </w:r>
      <w:r w:rsidR="00EE348A" w:rsidRPr="0015283E">
        <w:rPr>
          <w:rFonts w:asciiTheme="minorEastAsia" w:eastAsiaTheme="minorEastAsia" w:hAnsiTheme="minorEastAsia" w:hint="eastAsia"/>
          <w:sz w:val="22"/>
        </w:rPr>
        <w:t xml:space="preserve">　＋　電子媒体</w:t>
      </w:r>
    </w:p>
    <w:p w14:paraId="33910B87" w14:textId="77777777" w:rsidR="00D15C7E" w:rsidRDefault="00D15C7E" w:rsidP="005E7D1D">
      <w:pPr>
        <w:spacing w:line="380" w:lineRule="exact"/>
        <w:rPr>
          <w:rFonts w:asciiTheme="minorEastAsia" w:eastAsiaTheme="minorEastAsia" w:hAnsiTheme="minorEastAsia"/>
          <w:sz w:val="22"/>
        </w:rPr>
      </w:pPr>
    </w:p>
    <w:p w14:paraId="5E74063E" w14:textId="77777777" w:rsidR="00831DC5" w:rsidRPr="0015283E" w:rsidRDefault="00831DC5" w:rsidP="005E7D1D">
      <w:pPr>
        <w:spacing w:line="380" w:lineRule="exact"/>
        <w:rPr>
          <w:rFonts w:asciiTheme="minorEastAsia" w:eastAsiaTheme="minorEastAsia" w:hAnsiTheme="minorEastAsia"/>
          <w:sz w:val="22"/>
        </w:rPr>
      </w:pPr>
      <w:r w:rsidRPr="0015283E">
        <w:rPr>
          <w:rFonts w:asciiTheme="minorEastAsia" w:eastAsiaTheme="minorEastAsia" w:hAnsiTheme="minorEastAsia" w:hint="eastAsia"/>
          <w:sz w:val="22"/>
        </w:rPr>
        <w:t xml:space="preserve">５．提出期限　</w:t>
      </w:r>
    </w:p>
    <w:p w14:paraId="24206E50" w14:textId="356F3FF7" w:rsidR="00831DC5" w:rsidRPr="0015283E" w:rsidRDefault="00C14E38" w:rsidP="005E7D1D">
      <w:pPr>
        <w:spacing w:line="380" w:lineRule="exact"/>
        <w:ind w:firstLineChars="200" w:firstLine="453"/>
        <w:rPr>
          <w:rFonts w:asciiTheme="minorEastAsia" w:eastAsiaTheme="minorEastAsia" w:hAnsiTheme="minorEastAsia"/>
          <w:sz w:val="22"/>
        </w:rPr>
      </w:pPr>
      <w:r w:rsidRPr="00D15C7E">
        <w:rPr>
          <w:rFonts w:asciiTheme="minorEastAsia" w:eastAsiaTheme="minorEastAsia" w:hAnsiTheme="minorEastAsia" w:hint="eastAsia"/>
          <w:sz w:val="22"/>
        </w:rPr>
        <w:t>令和</w:t>
      </w:r>
      <w:r w:rsidR="008E174B">
        <w:rPr>
          <w:rFonts w:asciiTheme="minorEastAsia" w:eastAsiaTheme="minorEastAsia" w:hAnsiTheme="minorEastAsia" w:hint="eastAsia"/>
          <w:sz w:val="22"/>
        </w:rPr>
        <w:t>７</w:t>
      </w:r>
      <w:r w:rsidR="00831DC5" w:rsidRPr="00D15C7E">
        <w:rPr>
          <w:rFonts w:asciiTheme="minorEastAsia" w:eastAsiaTheme="minorEastAsia" w:hAnsiTheme="minorEastAsia" w:hint="eastAsia"/>
          <w:sz w:val="22"/>
        </w:rPr>
        <w:t>年</w:t>
      </w:r>
      <w:r w:rsidR="008E174B">
        <w:rPr>
          <w:rFonts w:asciiTheme="minorEastAsia" w:eastAsiaTheme="minorEastAsia" w:hAnsiTheme="minorEastAsia" w:hint="eastAsia"/>
          <w:sz w:val="22"/>
        </w:rPr>
        <w:t>４</w:t>
      </w:r>
      <w:r w:rsidR="00831DC5" w:rsidRPr="00D15C7E">
        <w:rPr>
          <w:rFonts w:asciiTheme="minorEastAsia" w:eastAsiaTheme="minorEastAsia" w:hAnsiTheme="minorEastAsia" w:hint="eastAsia"/>
          <w:sz w:val="22"/>
        </w:rPr>
        <w:t>月</w:t>
      </w:r>
      <w:r w:rsidR="00596E94">
        <w:rPr>
          <w:rFonts w:asciiTheme="minorEastAsia" w:eastAsiaTheme="minorEastAsia" w:hAnsiTheme="minorEastAsia" w:hint="eastAsia"/>
          <w:sz w:val="22"/>
        </w:rPr>
        <w:t>１</w:t>
      </w:r>
      <w:r w:rsidR="008E174B">
        <w:rPr>
          <w:rFonts w:asciiTheme="minorEastAsia" w:eastAsiaTheme="minorEastAsia" w:hAnsiTheme="minorEastAsia" w:hint="eastAsia"/>
          <w:sz w:val="22"/>
        </w:rPr>
        <w:t>８</w:t>
      </w:r>
      <w:r w:rsidR="00AB3365" w:rsidRPr="00D15C7E">
        <w:rPr>
          <w:rFonts w:asciiTheme="minorEastAsia" w:eastAsiaTheme="minorEastAsia" w:hAnsiTheme="minorEastAsia" w:hint="eastAsia"/>
          <w:sz w:val="22"/>
        </w:rPr>
        <w:t>日（</w:t>
      </w:r>
      <w:r w:rsidR="00596E94">
        <w:rPr>
          <w:rFonts w:asciiTheme="minorEastAsia" w:eastAsiaTheme="minorEastAsia" w:hAnsiTheme="minorEastAsia" w:hint="eastAsia"/>
          <w:sz w:val="22"/>
        </w:rPr>
        <w:t>金</w:t>
      </w:r>
      <w:r w:rsidR="00831DC5" w:rsidRPr="00D15C7E">
        <w:rPr>
          <w:rFonts w:asciiTheme="minorEastAsia" w:eastAsiaTheme="minorEastAsia" w:hAnsiTheme="minorEastAsia" w:hint="eastAsia"/>
          <w:sz w:val="22"/>
        </w:rPr>
        <w:t>）</w:t>
      </w:r>
      <w:r w:rsidR="00DC6925">
        <w:rPr>
          <w:rFonts w:asciiTheme="minorEastAsia" w:eastAsiaTheme="minorEastAsia" w:hAnsiTheme="minorEastAsia" w:hint="eastAsia"/>
          <w:sz w:val="22"/>
        </w:rPr>
        <w:t>【必着】</w:t>
      </w:r>
    </w:p>
    <w:p w14:paraId="0B34BB39" w14:textId="77777777" w:rsidR="00834370" w:rsidRPr="0015283E" w:rsidRDefault="00834370" w:rsidP="005E7D1D">
      <w:pPr>
        <w:overflowPunct w:val="0"/>
        <w:spacing w:line="380" w:lineRule="exact"/>
        <w:textAlignment w:val="baseline"/>
        <w:rPr>
          <w:rFonts w:asciiTheme="minorEastAsia" w:eastAsiaTheme="minorEastAsia" w:hAnsiTheme="minorEastAsia"/>
          <w:sz w:val="22"/>
        </w:rPr>
      </w:pPr>
    </w:p>
    <w:p w14:paraId="00FF2A1D" w14:textId="77777777" w:rsidR="00BF6509" w:rsidRPr="0015283E" w:rsidRDefault="00BF6509" w:rsidP="005E7D1D">
      <w:pPr>
        <w:spacing w:line="380" w:lineRule="exact"/>
        <w:rPr>
          <w:rFonts w:asciiTheme="minorEastAsia" w:eastAsiaTheme="minorEastAsia" w:hAnsiTheme="minorEastAsia"/>
          <w:sz w:val="22"/>
        </w:rPr>
      </w:pPr>
      <w:r w:rsidRPr="0015283E">
        <w:rPr>
          <w:rFonts w:asciiTheme="minorEastAsia" w:eastAsiaTheme="minorEastAsia" w:hAnsiTheme="minorEastAsia" w:hint="eastAsia"/>
          <w:sz w:val="22"/>
        </w:rPr>
        <w:t>６．留意事項</w:t>
      </w:r>
    </w:p>
    <w:p w14:paraId="57FF5B0C" w14:textId="77777777" w:rsidR="007325AA" w:rsidRPr="0015283E" w:rsidRDefault="007325AA" w:rsidP="007325AA">
      <w:pPr>
        <w:spacing w:line="380" w:lineRule="exact"/>
        <w:rPr>
          <w:rFonts w:asciiTheme="minorEastAsia" w:eastAsiaTheme="minorEastAsia" w:hAnsiTheme="minorEastAsia"/>
          <w:sz w:val="22"/>
        </w:rPr>
      </w:pPr>
      <w:r w:rsidRPr="0015283E">
        <w:rPr>
          <w:rFonts w:asciiTheme="minorEastAsia" w:eastAsiaTheme="minorEastAsia" w:hAnsiTheme="minorEastAsia" w:hint="eastAsia"/>
          <w:sz w:val="22"/>
        </w:rPr>
        <w:t>（</w:t>
      </w:r>
      <w:r w:rsidR="00D15C7E">
        <w:rPr>
          <w:rFonts w:asciiTheme="minorEastAsia" w:eastAsiaTheme="minorEastAsia" w:hAnsiTheme="minorEastAsia" w:hint="eastAsia"/>
          <w:sz w:val="22"/>
        </w:rPr>
        <w:t>国の</w:t>
      </w:r>
      <w:r w:rsidRPr="0015283E">
        <w:rPr>
          <w:rFonts w:asciiTheme="minorEastAsia" w:eastAsiaTheme="minorEastAsia" w:hAnsiTheme="minorEastAsia" w:hint="eastAsia"/>
          <w:sz w:val="22"/>
        </w:rPr>
        <w:t>採択方針）</w:t>
      </w:r>
    </w:p>
    <w:p w14:paraId="7A54C442" w14:textId="77777777" w:rsidR="007325AA" w:rsidRDefault="009F05DA" w:rsidP="009F05DA">
      <w:pPr>
        <w:pStyle w:val="ae"/>
        <w:numPr>
          <w:ilvl w:val="0"/>
          <w:numId w:val="24"/>
        </w:numPr>
        <w:spacing w:line="380" w:lineRule="exact"/>
        <w:ind w:leftChars="0"/>
        <w:rPr>
          <w:rFonts w:asciiTheme="minorEastAsia" w:eastAsiaTheme="minorEastAsia" w:hAnsiTheme="minorEastAsia"/>
          <w:sz w:val="22"/>
        </w:rPr>
      </w:pPr>
      <w:r w:rsidRPr="009F05DA">
        <w:rPr>
          <w:rFonts w:asciiTheme="minorEastAsia" w:eastAsiaTheme="minorEastAsia" w:hAnsiTheme="minorEastAsia" w:hint="eastAsia"/>
          <w:sz w:val="22"/>
        </w:rPr>
        <w:t>「</w:t>
      </w:r>
      <w:r>
        <w:rPr>
          <w:rFonts w:asciiTheme="minorEastAsia" w:eastAsiaTheme="minorEastAsia" w:hAnsiTheme="minorEastAsia" w:hint="eastAsia"/>
          <w:sz w:val="22"/>
        </w:rPr>
        <w:t>防災･減災、国土強靭化のための５か年加速化対策</w:t>
      </w:r>
      <w:r w:rsidRPr="009F05DA">
        <w:rPr>
          <w:rFonts w:asciiTheme="minorEastAsia" w:eastAsiaTheme="minorEastAsia" w:hAnsiTheme="minorEastAsia" w:hint="eastAsia"/>
          <w:sz w:val="22"/>
        </w:rPr>
        <w:t>」</w:t>
      </w:r>
      <w:r>
        <w:rPr>
          <w:rFonts w:asciiTheme="minorEastAsia" w:eastAsiaTheme="minorEastAsia" w:hAnsiTheme="minorEastAsia" w:hint="eastAsia"/>
          <w:sz w:val="22"/>
        </w:rPr>
        <w:t>（令和２年１２月１１日閣議決定、以下「加速化対策分」という。）に基づく整備</w:t>
      </w:r>
    </w:p>
    <w:p w14:paraId="20FA08AC" w14:textId="77777777" w:rsidR="006C0C7D" w:rsidRPr="006C0C7D" w:rsidRDefault="009F05DA" w:rsidP="009F05DA">
      <w:pPr>
        <w:spacing w:line="380" w:lineRule="exact"/>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6C0C7D">
        <w:rPr>
          <w:rFonts w:asciiTheme="minorEastAsia" w:eastAsiaTheme="minorEastAsia" w:hAnsiTheme="minorEastAsia" w:hint="eastAsia"/>
          <w:sz w:val="22"/>
          <w:u w:val="single"/>
        </w:rPr>
        <w:t>※</w:t>
      </w:r>
      <w:r w:rsidR="006C0C7D" w:rsidRPr="006C0C7D">
        <w:rPr>
          <w:rFonts w:asciiTheme="minorEastAsia" w:eastAsiaTheme="minorEastAsia" w:hAnsiTheme="minorEastAsia" w:hint="eastAsia"/>
          <w:sz w:val="22"/>
          <w:u w:val="single"/>
        </w:rPr>
        <w:t xml:space="preserve">加速化対策分（耐震化改修、非常用自家発電整備、水害対策強化事業及びブロック塀　　</w:t>
      </w:r>
    </w:p>
    <w:p w14:paraId="332B6928" w14:textId="77777777" w:rsidR="006C0C7D" w:rsidRPr="006C0C7D" w:rsidRDefault="006C0C7D" w:rsidP="006C0C7D">
      <w:pPr>
        <w:spacing w:line="380" w:lineRule="exact"/>
        <w:ind w:firstLineChars="200" w:firstLine="453"/>
        <w:rPr>
          <w:rFonts w:asciiTheme="minorEastAsia" w:eastAsiaTheme="minorEastAsia" w:hAnsiTheme="minorEastAsia"/>
          <w:sz w:val="22"/>
          <w:u w:val="single"/>
        </w:rPr>
      </w:pPr>
      <w:r w:rsidRPr="006C0C7D">
        <w:rPr>
          <w:rFonts w:asciiTheme="minorEastAsia" w:eastAsiaTheme="minorEastAsia" w:hAnsiTheme="minorEastAsia" w:hint="eastAsia"/>
          <w:sz w:val="22"/>
          <w:u w:val="single"/>
        </w:rPr>
        <w:t xml:space="preserve">改修）のうち、特に進捗が遅れている耐震化設備整備、水害対策強化事業を優先的に　　</w:t>
      </w:r>
    </w:p>
    <w:p w14:paraId="236DDFA0" w14:textId="77777777" w:rsidR="009F05DA" w:rsidRPr="009F05DA" w:rsidRDefault="006C0C7D" w:rsidP="006C0C7D">
      <w:pPr>
        <w:spacing w:line="380" w:lineRule="exact"/>
        <w:ind w:firstLineChars="200" w:firstLine="453"/>
        <w:rPr>
          <w:rFonts w:asciiTheme="minorEastAsia" w:eastAsiaTheme="minorEastAsia" w:hAnsiTheme="minorEastAsia"/>
          <w:sz w:val="22"/>
        </w:rPr>
      </w:pPr>
      <w:r w:rsidRPr="006C0C7D">
        <w:rPr>
          <w:rFonts w:asciiTheme="minorEastAsia" w:eastAsiaTheme="minorEastAsia" w:hAnsiTheme="minorEastAsia" w:hint="eastAsia"/>
          <w:sz w:val="22"/>
          <w:u w:val="single"/>
        </w:rPr>
        <w:t>採択予定。</w:t>
      </w:r>
    </w:p>
    <w:p w14:paraId="4928CA87" w14:textId="77777777" w:rsidR="009F05DA" w:rsidRPr="0015283E" w:rsidRDefault="007325AA" w:rsidP="003D2DD6">
      <w:pPr>
        <w:spacing w:line="380" w:lineRule="exact"/>
        <w:ind w:left="283" w:hangingChars="125" w:hanging="283"/>
        <w:rPr>
          <w:rFonts w:asciiTheme="minorEastAsia" w:eastAsiaTheme="minorEastAsia" w:hAnsiTheme="minorEastAsia"/>
          <w:sz w:val="22"/>
        </w:rPr>
      </w:pPr>
      <w:r w:rsidRPr="0015283E">
        <w:rPr>
          <w:rFonts w:asciiTheme="minorEastAsia" w:eastAsiaTheme="minorEastAsia" w:hAnsiTheme="minorEastAsia" w:cs="ＭＳ 明朝" w:hint="eastAsia"/>
          <w:kern w:val="0"/>
          <w:sz w:val="22"/>
          <w:szCs w:val="22"/>
        </w:rPr>
        <w:t>②</w:t>
      </w:r>
      <w:r w:rsidR="003D2DD6">
        <w:rPr>
          <w:rFonts w:asciiTheme="minorEastAsia" w:eastAsiaTheme="minorEastAsia" w:hAnsiTheme="minorEastAsia" w:cs="ＭＳ 明朝" w:hint="eastAsia"/>
          <w:kern w:val="0"/>
          <w:sz w:val="22"/>
          <w:szCs w:val="22"/>
        </w:rPr>
        <w:t xml:space="preserve">　</w:t>
      </w:r>
      <w:r w:rsidR="009F05DA" w:rsidRPr="0015283E">
        <w:rPr>
          <w:rFonts w:asciiTheme="minorEastAsia" w:eastAsiaTheme="minorEastAsia" w:hAnsiTheme="minorEastAsia" w:hint="eastAsia"/>
          <w:sz w:val="22"/>
        </w:rPr>
        <w:t>国土強靱化地域計画の策定がない自治体は原則補助対象外。国土強靱化地域計画に</w:t>
      </w:r>
      <w:r w:rsidR="003D2DD6">
        <w:rPr>
          <w:rFonts w:asciiTheme="minorEastAsia" w:eastAsiaTheme="minorEastAsia" w:hAnsiTheme="minorEastAsia" w:hint="eastAsia"/>
          <w:sz w:val="22"/>
        </w:rPr>
        <w:t xml:space="preserve">　</w:t>
      </w:r>
      <w:r w:rsidR="009F05DA" w:rsidRPr="0015283E">
        <w:rPr>
          <w:rFonts w:asciiTheme="minorEastAsia" w:eastAsiaTheme="minorEastAsia" w:hAnsiTheme="minorEastAsia" w:hint="eastAsia"/>
          <w:sz w:val="22"/>
        </w:rPr>
        <w:t>明記された事業</w:t>
      </w:r>
    </w:p>
    <w:p w14:paraId="3CEE68DF" w14:textId="77777777" w:rsidR="007325AA" w:rsidRPr="0015283E" w:rsidRDefault="007325AA" w:rsidP="007325AA">
      <w:pPr>
        <w:spacing w:line="380" w:lineRule="exact"/>
        <w:rPr>
          <w:rFonts w:asciiTheme="minorEastAsia" w:eastAsiaTheme="minorEastAsia" w:hAnsiTheme="minorEastAsia"/>
          <w:sz w:val="22"/>
        </w:rPr>
      </w:pPr>
      <w:r w:rsidRPr="0015283E">
        <w:rPr>
          <w:rFonts w:asciiTheme="minorEastAsia" w:eastAsiaTheme="minorEastAsia" w:hAnsiTheme="minorEastAsia" w:hint="eastAsia"/>
          <w:sz w:val="22"/>
        </w:rPr>
        <w:t>③</w:t>
      </w:r>
      <w:r w:rsidR="003D2DD6">
        <w:rPr>
          <w:rFonts w:asciiTheme="minorEastAsia" w:eastAsiaTheme="minorEastAsia" w:hAnsiTheme="minorEastAsia" w:hint="eastAsia"/>
          <w:sz w:val="22"/>
        </w:rPr>
        <w:t xml:space="preserve">　</w:t>
      </w:r>
      <w:r w:rsidRPr="0015283E">
        <w:rPr>
          <w:rFonts w:asciiTheme="minorEastAsia" w:eastAsiaTheme="minorEastAsia" w:hAnsiTheme="minorEastAsia" w:hint="eastAsia"/>
          <w:sz w:val="22"/>
        </w:rPr>
        <w:t>実施主体（自治体）の事業ごとの優先順位</w:t>
      </w:r>
    </w:p>
    <w:p w14:paraId="213A05F6" w14:textId="77777777" w:rsidR="007325AA" w:rsidRDefault="007325AA" w:rsidP="007325AA">
      <w:pPr>
        <w:spacing w:line="380" w:lineRule="exact"/>
        <w:rPr>
          <w:rFonts w:asciiTheme="minorEastAsia" w:eastAsiaTheme="minorEastAsia" w:hAnsiTheme="minorEastAsia"/>
          <w:sz w:val="22"/>
          <w:u w:val="single"/>
        </w:rPr>
      </w:pPr>
      <w:r w:rsidRPr="0015283E">
        <w:rPr>
          <w:rFonts w:asciiTheme="minorEastAsia" w:eastAsiaTheme="minorEastAsia" w:hAnsiTheme="minorEastAsia" w:hint="eastAsia"/>
          <w:sz w:val="22"/>
        </w:rPr>
        <w:t xml:space="preserve">　</w:t>
      </w:r>
      <w:r w:rsidRPr="0015283E">
        <w:rPr>
          <w:rFonts w:asciiTheme="minorEastAsia" w:eastAsiaTheme="minorEastAsia" w:hAnsiTheme="minorEastAsia" w:hint="eastAsia"/>
          <w:sz w:val="22"/>
          <w:u w:val="single"/>
        </w:rPr>
        <w:t>※優先順位については事業の重要性や緊急性を十分に勘案し、付番すること。</w:t>
      </w:r>
    </w:p>
    <w:p w14:paraId="3C813B8F" w14:textId="2D64236F" w:rsidR="00B574FD" w:rsidRDefault="00B574FD" w:rsidP="00EA6F8A">
      <w:pPr>
        <w:spacing w:line="380" w:lineRule="exact"/>
        <w:ind w:leftChars="1" w:left="281" w:hangingChars="123" w:hanging="279"/>
        <w:rPr>
          <w:rFonts w:asciiTheme="minorEastAsia" w:eastAsiaTheme="minorEastAsia" w:hAnsiTheme="minorEastAsia"/>
          <w:sz w:val="22"/>
          <w:u w:val="single"/>
        </w:rPr>
      </w:pPr>
      <w:r w:rsidRPr="00EA6F8A">
        <w:rPr>
          <w:rFonts w:asciiTheme="minorEastAsia" w:eastAsiaTheme="minorEastAsia" w:hAnsiTheme="minorEastAsia" w:hint="eastAsia"/>
          <w:sz w:val="22"/>
        </w:rPr>
        <w:t xml:space="preserve">④　</w:t>
      </w:r>
      <w:r>
        <w:rPr>
          <w:rFonts w:asciiTheme="minorEastAsia" w:eastAsiaTheme="minorEastAsia" w:hAnsiTheme="minorEastAsia" w:hint="eastAsia"/>
          <w:sz w:val="22"/>
          <w:u w:val="single"/>
        </w:rPr>
        <w:t>令和６年４月１日に義務化された業務継続計画（BCP）及び既に義務化</w:t>
      </w:r>
      <w:r w:rsidR="00EA6F8A">
        <w:rPr>
          <w:rFonts w:asciiTheme="minorEastAsia" w:eastAsiaTheme="minorEastAsia" w:hAnsiTheme="minorEastAsia" w:hint="eastAsia"/>
          <w:sz w:val="22"/>
          <w:u w:val="single"/>
        </w:rPr>
        <w:t>とされている非常災害対策計画の策定がない施設については原則対象外</w:t>
      </w:r>
    </w:p>
    <w:p w14:paraId="4A0364C4" w14:textId="77777777" w:rsidR="007325AA" w:rsidRPr="0015283E" w:rsidRDefault="007325AA" w:rsidP="007325AA">
      <w:pPr>
        <w:spacing w:line="380" w:lineRule="exact"/>
        <w:rPr>
          <w:rFonts w:asciiTheme="minorEastAsia" w:eastAsiaTheme="minorEastAsia" w:hAnsiTheme="minorEastAsia"/>
          <w:sz w:val="22"/>
          <w:u w:val="single"/>
        </w:rPr>
      </w:pPr>
    </w:p>
    <w:p w14:paraId="7F3D8818" w14:textId="77777777" w:rsidR="006040BB" w:rsidRPr="0015283E" w:rsidRDefault="006040BB" w:rsidP="005E7D1D">
      <w:pPr>
        <w:spacing w:line="380" w:lineRule="exact"/>
        <w:rPr>
          <w:rFonts w:asciiTheme="minorEastAsia" w:eastAsiaTheme="minorEastAsia" w:hAnsiTheme="minorEastAsia"/>
          <w:sz w:val="22"/>
        </w:rPr>
      </w:pPr>
      <w:r w:rsidRPr="0015283E">
        <w:rPr>
          <w:rFonts w:asciiTheme="minorEastAsia" w:eastAsiaTheme="minorEastAsia" w:hAnsiTheme="minorEastAsia" w:hint="eastAsia"/>
          <w:sz w:val="22"/>
        </w:rPr>
        <w:t>（予算関係）</w:t>
      </w:r>
    </w:p>
    <w:p w14:paraId="769AF933" w14:textId="77777777" w:rsidR="009100F1" w:rsidRPr="0015283E" w:rsidRDefault="006616EB" w:rsidP="00E14301">
      <w:pPr>
        <w:spacing w:line="380" w:lineRule="exact"/>
        <w:ind w:left="424" w:hangingChars="187" w:hanging="424"/>
        <w:rPr>
          <w:rFonts w:asciiTheme="minorEastAsia" w:eastAsiaTheme="minorEastAsia" w:hAnsiTheme="minorEastAsia"/>
          <w:sz w:val="22"/>
          <w:u w:val="single"/>
        </w:rPr>
      </w:pPr>
      <w:r w:rsidRPr="0015283E">
        <w:rPr>
          <w:rFonts w:asciiTheme="minorEastAsia" w:eastAsiaTheme="minorEastAsia" w:hAnsiTheme="minorEastAsia" w:hint="eastAsia"/>
          <w:sz w:val="22"/>
        </w:rPr>
        <w:t xml:space="preserve">　</w:t>
      </w:r>
      <w:r w:rsidR="00DA18BC" w:rsidRPr="0015283E">
        <w:rPr>
          <w:rFonts w:asciiTheme="minorEastAsia" w:eastAsiaTheme="minorEastAsia" w:hAnsiTheme="minorEastAsia" w:hint="eastAsia"/>
          <w:sz w:val="22"/>
        </w:rPr>
        <w:t>・</w:t>
      </w:r>
      <w:r w:rsidR="00B829A8" w:rsidRPr="0015283E">
        <w:rPr>
          <w:rFonts w:asciiTheme="minorEastAsia" w:eastAsiaTheme="minorEastAsia" w:hAnsiTheme="minorEastAsia" w:hint="eastAsia"/>
          <w:sz w:val="22"/>
          <w:u w:val="single"/>
        </w:rPr>
        <w:t>上記のとおり、</w:t>
      </w:r>
      <w:r w:rsidR="00AB0E26">
        <w:rPr>
          <w:rFonts w:asciiTheme="minorEastAsia" w:eastAsiaTheme="minorEastAsia" w:hAnsiTheme="minorEastAsia" w:hint="eastAsia"/>
          <w:sz w:val="22"/>
          <w:u w:val="single"/>
        </w:rPr>
        <w:t>国の</w:t>
      </w:r>
      <w:r w:rsidR="00B829A8" w:rsidRPr="0015283E">
        <w:rPr>
          <w:rFonts w:asciiTheme="minorEastAsia" w:eastAsiaTheme="minorEastAsia" w:hAnsiTheme="minorEastAsia" w:hint="eastAsia"/>
          <w:sz w:val="22"/>
          <w:u w:val="single"/>
        </w:rPr>
        <w:t>採択方針に影響</w:t>
      </w:r>
      <w:r w:rsidR="00D15C7E">
        <w:rPr>
          <w:rFonts w:asciiTheme="minorEastAsia" w:eastAsiaTheme="minorEastAsia" w:hAnsiTheme="minorEastAsia" w:hint="eastAsia"/>
          <w:sz w:val="22"/>
          <w:u w:val="single"/>
        </w:rPr>
        <w:t>するため</w:t>
      </w:r>
      <w:r w:rsidR="00B829A8" w:rsidRPr="0015283E">
        <w:rPr>
          <w:rFonts w:asciiTheme="minorEastAsia" w:eastAsiaTheme="minorEastAsia" w:hAnsiTheme="minorEastAsia" w:hint="eastAsia"/>
          <w:sz w:val="22"/>
          <w:u w:val="single"/>
        </w:rPr>
        <w:t>、</w:t>
      </w:r>
      <w:r w:rsidR="00D15C7E">
        <w:rPr>
          <w:rFonts w:asciiTheme="minorEastAsia" w:eastAsiaTheme="minorEastAsia" w:hAnsiTheme="minorEastAsia" w:hint="eastAsia"/>
          <w:sz w:val="22"/>
          <w:u w:val="single"/>
        </w:rPr>
        <w:t>各市町村</w:t>
      </w:r>
      <w:r w:rsidR="0021798C" w:rsidRPr="0015283E">
        <w:rPr>
          <w:rFonts w:asciiTheme="minorEastAsia" w:eastAsiaTheme="minorEastAsia" w:hAnsiTheme="minorEastAsia" w:hint="eastAsia"/>
          <w:sz w:val="22"/>
          <w:u w:val="single"/>
        </w:rPr>
        <w:t>に</w:t>
      </w:r>
      <w:r w:rsidR="00D15C7E">
        <w:rPr>
          <w:rFonts w:asciiTheme="minorEastAsia" w:eastAsiaTheme="minorEastAsia" w:hAnsiTheme="minorEastAsia" w:hint="eastAsia"/>
          <w:sz w:val="22"/>
          <w:u w:val="single"/>
        </w:rPr>
        <w:t>おいて</w:t>
      </w:r>
      <w:r w:rsidR="0021798C" w:rsidRPr="0015283E">
        <w:rPr>
          <w:rFonts w:asciiTheme="minorEastAsia" w:eastAsiaTheme="minorEastAsia" w:hAnsiTheme="minorEastAsia" w:hint="eastAsia"/>
          <w:sz w:val="22"/>
          <w:u w:val="single"/>
        </w:rPr>
        <w:t>は</w:t>
      </w:r>
      <w:r w:rsidR="0021798C" w:rsidRPr="0015283E">
        <w:rPr>
          <w:rFonts w:asciiTheme="minorEastAsia" w:eastAsiaTheme="minorEastAsia" w:hAnsiTheme="minorEastAsia"/>
          <w:sz w:val="22"/>
          <w:u w:val="single"/>
        </w:rPr>
        <w:t>、優先順位</w:t>
      </w:r>
      <w:r w:rsidR="00493AD4">
        <w:rPr>
          <w:rFonts w:asciiTheme="minorEastAsia" w:eastAsiaTheme="minorEastAsia" w:hAnsiTheme="minorEastAsia" w:hint="eastAsia"/>
          <w:sz w:val="22"/>
          <w:u w:val="single"/>
        </w:rPr>
        <w:t>や福祉避難所の指定状況等、別添３</w:t>
      </w:r>
      <w:r w:rsidR="0021798C" w:rsidRPr="0015283E">
        <w:rPr>
          <w:rFonts w:asciiTheme="minorEastAsia" w:eastAsiaTheme="minorEastAsia" w:hAnsiTheme="minorEastAsia" w:hint="eastAsia"/>
          <w:sz w:val="22"/>
          <w:u w:val="single"/>
        </w:rPr>
        <w:t>の確認項目を必ず</w:t>
      </w:r>
      <w:r w:rsidR="00B829A8" w:rsidRPr="0015283E">
        <w:rPr>
          <w:rFonts w:asciiTheme="minorEastAsia" w:eastAsiaTheme="minorEastAsia" w:hAnsiTheme="minorEastAsia" w:hint="eastAsia"/>
          <w:sz w:val="22"/>
          <w:u w:val="single"/>
        </w:rPr>
        <w:t>正確に</w:t>
      </w:r>
      <w:r w:rsidR="0021798C" w:rsidRPr="0015283E">
        <w:rPr>
          <w:rFonts w:asciiTheme="minorEastAsia" w:eastAsiaTheme="minorEastAsia" w:hAnsiTheme="minorEastAsia" w:hint="eastAsia"/>
          <w:sz w:val="22"/>
          <w:u w:val="single"/>
        </w:rPr>
        <w:t>記載</w:t>
      </w:r>
      <w:r w:rsidR="0021798C" w:rsidRPr="0015283E">
        <w:rPr>
          <w:rFonts w:asciiTheme="minorEastAsia" w:eastAsiaTheme="minorEastAsia" w:hAnsiTheme="minorEastAsia"/>
          <w:sz w:val="22"/>
          <w:u w:val="single"/>
        </w:rPr>
        <w:t>してください。</w:t>
      </w:r>
    </w:p>
    <w:p w14:paraId="32571CBA" w14:textId="77777777" w:rsidR="00E74310" w:rsidRPr="00D15C7E" w:rsidRDefault="00E74310" w:rsidP="006040BB">
      <w:pPr>
        <w:spacing w:line="380" w:lineRule="exact"/>
        <w:ind w:left="426" w:hangingChars="188" w:hanging="426"/>
        <w:rPr>
          <w:rFonts w:asciiTheme="minorEastAsia" w:eastAsiaTheme="minorEastAsia" w:hAnsiTheme="minorEastAsia"/>
          <w:sz w:val="22"/>
        </w:rPr>
      </w:pPr>
    </w:p>
    <w:p w14:paraId="52F5E782" w14:textId="77777777" w:rsidR="006040BB" w:rsidRPr="0015283E" w:rsidRDefault="006040BB" w:rsidP="006040BB">
      <w:pPr>
        <w:spacing w:line="380" w:lineRule="exact"/>
        <w:ind w:left="426" w:hangingChars="188" w:hanging="426"/>
        <w:rPr>
          <w:rFonts w:asciiTheme="minorEastAsia" w:eastAsiaTheme="minorEastAsia" w:hAnsiTheme="minorEastAsia"/>
          <w:sz w:val="22"/>
        </w:rPr>
      </w:pPr>
      <w:r w:rsidRPr="0015283E">
        <w:rPr>
          <w:rFonts w:asciiTheme="minorEastAsia" w:eastAsiaTheme="minorEastAsia" w:hAnsiTheme="minorEastAsia" w:hint="eastAsia"/>
          <w:sz w:val="22"/>
        </w:rPr>
        <w:t>（事務処理関係）</w:t>
      </w:r>
    </w:p>
    <w:p w14:paraId="3EBF3B32" w14:textId="77777777" w:rsidR="00E14301" w:rsidRPr="0015283E" w:rsidRDefault="00DA18BC" w:rsidP="00E14301">
      <w:pPr>
        <w:overflowPunct w:val="0"/>
        <w:spacing w:line="380" w:lineRule="exact"/>
        <w:ind w:leftChars="100" w:left="474" w:hangingChars="100" w:hanging="227"/>
        <w:jc w:val="left"/>
        <w:textAlignment w:val="baseline"/>
        <w:rPr>
          <w:rFonts w:asciiTheme="minorEastAsia" w:eastAsiaTheme="minorEastAsia" w:hAnsiTheme="minorEastAsia" w:cs="ＭＳ 明朝"/>
          <w:kern w:val="0"/>
          <w:sz w:val="22"/>
          <w:szCs w:val="20"/>
        </w:rPr>
      </w:pPr>
      <w:r w:rsidRPr="0015283E">
        <w:rPr>
          <w:rFonts w:asciiTheme="minorEastAsia" w:eastAsiaTheme="minorEastAsia" w:hAnsiTheme="minorEastAsia" w:cs="ＭＳ 明朝" w:hint="eastAsia"/>
          <w:kern w:val="0"/>
          <w:sz w:val="22"/>
          <w:szCs w:val="20"/>
        </w:rPr>
        <w:t>・</w:t>
      </w:r>
      <w:r w:rsidR="00493AD4">
        <w:rPr>
          <w:rFonts w:asciiTheme="minorEastAsia" w:eastAsiaTheme="minorEastAsia" w:hAnsiTheme="minorEastAsia" w:cs="ＭＳ 明朝" w:hint="eastAsia"/>
          <w:kern w:val="0"/>
          <w:sz w:val="22"/>
          <w:szCs w:val="20"/>
        </w:rPr>
        <w:t>協議書類一式（特に要綱や参考１－４</w:t>
      </w:r>
      <w:r w:rsidR="00D15C7E">
        <w:rPr>
          <w:rFonts w:asciiTheme="minorEastAsia" w:eastAsiaTheme="minorEastAsia" w:hAnsiTheme="minorEastAsia" w:cs="ＭＳ 明朝" w:hint="eastAsia"/>
          <w:kern w:val="0"/>
          <w:sz w:val="22"/>
          <w:szCs w:val="20"/>
        </w:rPr>
        <w:t>の整理票）をよく</w:t>
      </w:r>
      <w:r w:rsidR="008E1DC2" w:rsidRPr="0015283E">
        <w:rPr>
          <w:rFonts w:asciiTheme="minorEastAsia" w:eastAsiaTheme="minorEastAsia" w:hAnsiTheme="minorEastAsia" w:cs="ＭＳ 明朝" w:hint="eastAsia"/>
          <w:kern w:val="0"/>
          <w:sz w:val="22"/>
          <w:szCs w:val="20"/>
        </w:rPr>
        <w:t>確認</w:t>
      </w:r>
      <w:r w:rsidR="00D15C7E">
        <w:rPr>
          <w:rFonts w:asciiTheme="minorEastAsia" w:eastAsiaTheme="minorEastAsia" w:hAnsiTheme="minorEastAsia" w:cs="ＭＳ 明朝" w:hint="eastAsia"/>
          <w:kern w:val="0"/>
          <w:sz w:val="22"/>
          <w:szCs w:val="20"/>
        </w:rPr>
        <w:t>した</w:t>
      </w:r>
      <w:r w:rsidR="008E1DC2" w:rsidRPr="0015283E">
        <w:rPr>
          <w:rFonts w:asciiTheme="minorEastAsia" w:eastAsiaTheme="minorEastAsia" w:hAnsiTheme="minorEastAsia" w:cs="ＭＳ 明朝" w:hint="eastAsia"/>
          <w:kern w:val="0"/>
          <w:sz w:val="22"/>
          <w:szCs w:val="20"/>
        </w:rPr>
        <w:t>上で、</w:t>
      </w:r>
      <w:r w:rsidR="004011DC">
        <w:rPr>
          <w:rFonts w:asciiTheme="minorEastAsia" w:eastAsiaTheme="minorEastAsia" w:hAnsiTheme="minorEastAsia" w:cs="ＭＳ 明朝" w:hint="eastAsia"/>
          <w:kern w:val="0"/>
          <w:sz w:val="22"/>
          <w:szCs w:val="20"/>
        </w:rPr>
        <w:t>別添</w:t>
      </w:r>
      <w:r w:rsidR="00D15C7E">
        <w:rPr>
          <w:rFonts w:asciiTheme="minorEastAsia" w:eastAsiaTheme="minorEastAsia" w:hAnsiTheme="minorEastAsia" w:cs="ＭＳ 明朝" w:hint="eastAsia"/>
          <w:kern w:val="0"/>
          <w:sz w:val="22"/>
          <w:szCs w:val="20"/>
        </w:rPr>
        <w:t>１</w:t>
      </w:r>
      <w:r w:rsidR="00D15C7E">
        <w:rPr>
          <w:rFonts w:asciiTheme="minorEastAsia" w:eastAsiaTheme="minorEastAsia" w:hAnsiTheme="minorEastAsia" w:cs="ＭＳ 明朝"/>
          <w:kern w:val="0"/>
          <w:sz w:val="22"/>
          <w:szCs w:val="20"/>
        </w:rPr>
        <w:t>のチェックリストを活用</w:t>
      </w:r>
      <w:r w:rsidR="00D15C7E">
        <w:rPr>
          <w:rFonts w:asciiTheme="minorEastAsia" w:eastAsiaTheme="minorEastAsia" w:hAnsiTheme="minorEastAsia" w:cs="ＭＳ 明朝" w:hint="eastAsia"/>
          <w:kern w:val="0"/>
          <w:sz w:val="22"/>
          <w:szCs w:val="20"/>
        </w:rPr>
        <w:t>する</w:t>
      </w:r>
      <w:r w:rsidR="00E14301" w:rsidRPr="0015283E">
        <w:rPr>
          <w:rFonts w:asciiTheme="minorEastAsia" w:eastAsiaTheme="minorEastAsia" w:hAnsiTheme="minorEastAsia" w:cs="ＭＳ 明朝"/>
          <w:kern w:val="0"/>
          <w:sz w:val="22"/>
          <w:szCs w:val="20"/>
        </w:rPr>
        <w:t>等により、適切に内容の確認を行ってください。</w:t>
      </w:r>
    </w:p>
    <w:p w14:paraId="494EC641" w14:textId="77777777" w:rsidR="00D15C7E" w:rsidRDefault="00DA18BC" w:rsidP="00D15C7E">
      <w:pPr>
        <w:tabs>
          <w:tab w:val="left" w:pos="426"/>
        </w:tabs>
        <w:spacing w:line="380" w:lineRule="exact"/>
        <w:ind w:leftChars="92" w:left="424" w:hangingChars="87" w:hanging="197"/>
        <w:rPr>
          <w:rFonts w:asciiTheme="minorEastAsia" w:eastAsiaTheme="minorEastAsia" w:hAnsiTheme="minorEastAsia"/>
          <w:sz w:val="22"/>
        </w:rPr>
      </w:pPr>
      <w:r w:rsidRPr="0015283E">
        <w:rPr>
          <w:rFonts w:asciiTheme="minorEastAsia" w:eastAsiaTheme="minorEastAsia" w:hAnsiTheme="minorEastAsia" w:hint="eastAsia"/>
          <w:sz w:val="22"/>
        </w:rPr>
        <w:t>・</w:t>
      </w:r>
      <w:r w:rsidR="00D15C7E" w:rsidRPr="002971DC">
        <w:rPr>
          <w:rFonts w:asciiTheme="minorEastAsia" w:eastAsiaTheme="minorEastAsia" w:hAnsiTheme="minorEastAsia"/>
          <w:sz w:val="22"/>
        </w:rPr>
        <w:t>交付申請にあたっては、内示額を上回ることのないようお願いしま</w:t>
      </w:r>
      <w:r w:rsidR="00D15C7E" w:rsidRPr="002971DC">
        <w:rPr>
          <w:rFonts w:asciiTheme="minorEastAsia" w:eastAsiaTheme="minorEastAsia" w:hAnsiTheme="minorEastAsia" w:hint="eastAsia"/>
          <w:sz w:val="22"/>
        </w:rPr>
        <w:t>す</w:t>
      </w:r>
      <w:r w:rsidR="00D15C7E" w:rsidRPr="002971DC">
        <w:rPr>
          <w:rFonts w:asciiTheme="minorEastAsia" w:eastAsiaTheme="minorEastAsia" w:hAnsiTheme="minorEastAsia"/>
          <w:sz w:val="22"/>
        </w:rPr>
        <w:t>。</w:t>
      </w:r>
    </w:p>
    <w:p w14:paraId="6E188453" w14:textId="77777777" w:rsidR="00413EE1" w:rsidRDefault="00413EE1" w:rsidP="00D15C7E">
      <w:pPr>
        <w:tabs>
          <w:tab w:val="left" w:pos="426"/>
        </w:tabs>
        <w:spacing w:line="380" w:lineRule="exact"/>
        <w:ind w:leftChars="92" w:left="424" w:hangingChars="87" w:hanging="197"/>
        <w:rPr>
          <w:rFonts w:asciiTheme="minorEastAsia" w:eastAsiaTheme="minorEastAsia" w:hAnsiTheme="minorEastAsia"/>
          <w:sz w:val="22"/>
        </w:rPr>
      </w:pPr>
    </w:p>
    <w:p w14:paraId="3D9966C1" w14:textId="77777777" w:rsidR="00E14301" w:rsidRDefault="00EE348A" w:rsidP="00EE348A">
      <w:pPr>
        <w:tabs>
          <w:tab w:val="left" w:pos="426"/>
        </w:tabs>
        <w:spacing w:line="380" w:lineRule="exact"/>
        <w:rPr>
          <w:rFonts w:asciiTheme="minorEastAsia" w:eastAsiaTheme="minorEastAsia" w:hAnsiTheme="minorEastAsia"/>
          <w:sz w:val="22"/>
        </w:rPr>
      </w:pPr>
      <w:r>
        <w:rPr>
          <w:rFonts w:asciiTheme="minorEastAsia" w:eastAsiaTheme="minorEastAsia" w:hAnsiTheme="minorEastAsia" w:hint="eastAsia"/>
          <w:sz w:val="22"/>
        </w:rPr>
        <w:t>（取り下げ）</w:t>
      </w:r>
    </w:p>
    <w:p w14:paraId="4107C4AB" w14:textId="77777777" w:rsidR="00EE348A" w:rsidRDefault="00EE348A" w:rsidP="00E14301">
      <w:pPr>
        <w:tabs>
          <w:tab w:val="left" w:pos="426"/>
        </w:tabs>
        <w:spacing w:line="380" w:lineRule="exact"/>
        <w:ind w:leftChars="92" w:left="424" w:hangingChars="87" w:hanging="197"/>
        <w:rPr>
          <w:rFonts w:asciiTheme="minorEastAsia" w:eastAsiaTheme="minorEastAsia" w:hAnsiTheme="minorEastAsia"/>
          <w:sz w:val="22"/>
        </w:rPr>
      </w:pPr>
      <w:r>
        <w:rPr>
          <w:rFonts w:asciiTheme="minorEastAsia" w:eastAsiaTheme="minorEastAsia" w:hAnsiTheme="minorEastAsia" w:hint="eastAsia"/>
          <w:sz w:val="22"/>
        </w:rPr>
        <w:t>・協議の資料提出後に取り下げを行った事業については、次回以降の協議において、優先順位</w:t>
      </w:r>
      <w:r w:rsidR="00596E94">
        <w:rPr>
          <w:rFonts w:asciiTheme="minorEastAsia" w:eastAsiaTheme="minorEastAsia" w:hAnsiTheme="minorEastAsia" w:hint="eastAsia"/>
          <w:sz w:val="22"/>
        </w:rPr>
        <w:t>が</w:t>
      </w:r>
      <w:r>
        <w:rPr>
          <w:rFonts w:asciiTheme="minorEastAsia" w:eastAsiaTheme="minorEastAsia" w:hAnsiTheme="minorEastAsia" w:hint="eastAsia"/>
          <w:sz w:val="22"/>
        </w:rPr>
        <w:t>下</w:t>
      </w:r>
      <w:r w:rsidR="00596E94">
        <w:rPr>
          <w:rFonts w:asciiTheme="minorEastAsia" w:eastAsiaTheme="minorEastAsia" w:hAnsiTheme="minorEastAsia" w:hint="eastAsia"/>
          <w:sz w:val="22"/>
        </w:rPr>
        <w:t>が</w:t>
      </w:r>
      <w:r>
        <w:rPr>
          <w:rFonts w:asciiTheme="minorEastAsia" w:eastAsiaTheme="minorEastAsia" w:hAnsiTheme="minorEastAsia" w:hint="eastAsia"/>
          <w:sz w:val="22"/>
        </w:rPr>
        <w:t>る可能性があります。</w:t>
      </w:r>
    </w:p>
    <w:p w14:paraId="3364B9C2" w14:textId="77777777" w:rsidR="00EE348A" w:rsidRPr="00D15C7E" w:rsidRDefault="00EE348A" w:rsidP="00935A60">
      <w:pPr>
        <w:tabs>
          <w:tab w:val="left" w:pos="426"/>
        </w:tabs>
        <w:spacing w:line="380" w:lineRule="exact"/>
        <w:rPr>
          <w:rFonts w:asciiTheme="minorEastAsia" w:eastAsiaTheme="minorEastAsia" w:hAnsiTheme="minorEastAsia"/>
          <w:sz w:val="22"/>
        </w:rPr>
      </w:pPr>
    </w:p>
    <w:p w14:paraId="3A371601" w14:textId="77777777" w:rsidR="0070384D" w:rsidRPr="000303CD" w:rsidRDefault="000303CD" w:rsidP="000303CD">
      <w:pPr>
        <w:tabs>
          <w:tab w:val="left" w:pos="426"/>
        </w:tabs>
        <w:spacing w:line="380" w:lineRule="exact"/>
        <w:jc w:val="right"/>
        <w:rPr>
          <w:rFonts w:asciiTheme="minorEastAsia" w:eastAsiaTheme="minorEastAsia" w:hAnsiTheme="minorEastAsia"/>
          <w:sz w:val="22"/>
        </w:rPr>
      </w:pPr>
      <w:r>
        <w:rPr>
          <w:rFonts w:asciiTheme="minorEastAsia" w:eastAsiaTheme="minorEastAsia" w:hAnsiTheme="minorEastAsia" w:hint="eastAsia"/>
          <w:sz w:val="22"/>
        </w:rPr>
        <w:t>以上</w:t>
      </w:r>
    </w:p>
    <w:p w14:paraId="6E53E5A0" w14:textId="77777777" w:rsidR="00D15C7E" w:rsidRPr="0015283E" w:rsidRDefault="00D15C7E" w:rsidP="0070384D">
      <w:pPr>
        <w:tabs>
          <w:tab w:val="left" w:pos="426"/>
        </w:tabs>
        <w:spacing w:line="380" w:lineRule="exact"/>
        <w:ind w:firstLineChars="200" w:firstLine="453"/>
        <w:rPr>
          <w:rFonts w:asciiTheme="minorEastAsia" w:eastAsiaTheme="minorEastAsia" w:hAnsiTheme="minorEastAsia"/>
          <w:sz w:val="22"/>
        </w:rPr>
      </w:pPr>
    </w:p>
    <w:p w14:paraId="239D0CFC" w14:textId="634CDA18" w:rsidR="00D15C7E" w:rsidRPr="00436AB1" w:rsidRDefault="009F05DA" w:rsidP="0046118B">
      <w:pPr>
        <w:pStyle w:val="a6"/>
        <w:spacing w:line="380" w:lineRule="exact"/>
        <w:ind w:leftChars="1898" w:left="5235" w:rightChars="-45" w:right="-111" w:hangingChars="245" w:hanging="555"/>
        <w:jc w:val="both"/>
        <w:rPr>
          <w:rFonts w:asciiTheme="minorEastAsia" w:eastAsiaTheme="minorEastAsia" w:hAnsiTheme="minorEastAsia"/>
          <w:sz w:val="22"/>
          <w:szCs w:val="22"/>
        </w:rPr>
      </w:pPr>
      <w:bookmarkStart w:id="0" w:name="_Hlk165367436"/>
      <w:r>
        <w:rPr>
          <w:rFonts w:asciiTheme="minorEastAsia" w:eastAsiaTheme="minorEastAsia" w:hAnsiTheme="minorEastAsia" w:hint="eastAsia"/>
          <w:sz w:val="22"/>
          <w:szCs w:val="22"/>
        </w:rPr>
        <w:t>担　当　施設グループ（</w:t>
      </w:r>
      <w:r w:rsidR="008E174B">
        <w:rPr>
          <w:rFonts w:asciiTheme="minorEastAsia" w:eastAsiaTheme="minorEastAsia" w:hAnsiTheme="minorEastAsia" w:hint="eastAsia"/>
          <w:sz w:val="22"/>
          <w:szCs w:val="22"/>
        </w:rPr>
        <w:t>高山</w:t>
      </w:r>
      <w:r w:rsidR="00D15C7E" w:rsidRPr="00436AB1">
        <w:rPr>
          <w:rFonts w:asciiTheme="minorEastAsia" w:eastAsiaTheme="minorEastAsia" w:hAnsiTheme="minorEastAsia" w:hint="eastAsia"/>
          <w:sz w:val="22"/>
          <w:szCs w:val="22"/>
        </w:rPr>
        <w:t>）</w:t>
      </w:r>
    </w:p>
    <w:p w14:paraId="5B07DBB7" w14:textId="77777777" w:rsidR="00D15C7E" w:rsidRPr="00436AB1" w:rsidRDefault="00D15C7E" w:rsidP="0046118B">
      <w:pPr>
        <w:pStyle w:val="a6"/>
        <w:spacing w:line="380" w:lineRule="exact"/>
        <w:ind w:leftChars="1898" w:left="5235" w:rightChars="-45" w:right="-111" w:hangingChars="245" w:hanging="555"/>
        <w:jc w:val="both"/>
        <w:rPr>
          <w:rFonts w:asciiTheme="minorEastAsia" w:eastAsiaTheme="minorEastAsia" w:hAnsiTheme="minorEastAsia"/>
          <w:sz w:val="22"/>
          <w:szCs w:val="22"/>
        </w:rPr>
      </w:pPr>
      <w:r w:rsidRPr="00436AB1">
        <w:rPr>
          <w:rFonts w:asciiTheme="minorEastAsia" w:eastAsiaTheme="minorEastAsia" w:hAnsiTheme="minorEastAsia" w:hint="eastAsia"/>
          <w:sz w:val="22"/>
          <w:szCs w:val="22"/>
        </w:rPr>
        <w:t>電　話　052-954-6287（ダイヤルイン）</w:t>
      </w:r>
    </w:p>
    <w:p w14:paraId="1D26A5E7" w14:textId="56A35A15" w:rsidR="0070384D" w:rsidRPr="00935A60" w:rsidRDefault="00D15C7E" w:rsidP="00935A60">
      <w:pPr>
        <w:pStyle w:val="a6"/>
        <w:spacing w:line="380" w:lineRule="exact"/>
        <w:ind w:leftChars="1898" w:left="5233" w:rightChars="-45" w:right="-111" w:hangingChars="244" w:hanging="553"/>
        <w:jc w:val="both"/>
        <w:rPr>
          <w:rFonts w:asciiTheme="minorEastAsia" w:eastAsiaTheme="minorEastAsia" w:hAnsiTheme="minorEastAsia"/>
          <w:sz w:val="22"/>
          <w:szCs w:val="22"/>
        </w:rPr>
      </w:pPr>
      <w:r w:rsidRPr="00436AB1">
        <w:rPr>
          <w:rFonts w:asciiTheme="minorEastAsia" w:eastAsiaTheme="minorEastAsia" w:hAnsiTheme="minorEastAsia" w:hint="eastAsia"/>
          <w:sz w:val="22"/>
          <w:szCs w:val="22"/>
        </w:rPr>
        <w:t xml:space="preserve">メール　</w:t>
      </w:r>
      <w:r w:rsidR="003D2DD6" w:rsidRPr="003D2DD6">
        <w:rPr>
          <w:rFonts w:asciiTheme="minorEastAsia" w:eastAsiaTheme="minorEastAsia" w:hAnsiTheme="minorEastAsia"/>
          <w:sz w:val="22"/>
          <w:szCs w:val="22"/>
        </w:rPr>
        <w:t>korei-shisetsu@pref.aichi.lg.jp</w:t>
      </w:r>
      <w:bookmarkEnd w:id="0"/>
    </w:p>
    <w:sectPr w:rsidR="0070384D" w:rsidRPr="00935A60" w:rsidSect="0070384D">
      <w:pgSz w:w="11906" w:h="16838" w:code="9"/>
      <w:pgMar w:top="567" w:right="1418" w:bottom="709" w:left="1418" w:header="851" w:footer="992" w:gutter="0"/>
      <w:cols w:space="425"/>
      <w:docGrid w:type="linesAndChars" w:linePitch="437" w:charSpace="1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41BDF" w14:textId="77777777" w:rsidR="00937809" w:rsidRDefault="00937809" w:rsidP="00962C2C">
      <w:r>
        <w:separator/>
      </w:r>
    </w:p>
  </w:endnote>
  <w:endnote w:type="continuationSeparator" w:id="0">
    <w:p w14:paraId="38376D1F" w14:textId="77777777" w:rsidR="00937809" w:rsidRDefault="00937809" w:rsidP="0096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623C" w14:textId="77777777" w:rsidR="00937809" w:rsidRDefault="00937809" w:rsidP="00962C2C">
      <w:r>
        <w:separator/>
      </w:r>
    </w:p>
  </w:footnote>
  <w:footnote w:type="continuationSeparator" w:id="0">
    <w:p w14:paraId="24FD0AC9" w14:textId="77777777" w:rsidR="00937809" w:rsidRDefault="00937809" w:rsidP="00962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3D"/>
    <w:multiLevelType w:val="hybridMultilevel"/>
    <w:tmpl w:val="7DAA582C"/>
    <w:lvl w:ilvl="0" w:tplc="05DC35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449AB"/>
    <w:multiLevelType w:val="hybridMultilevel"/>
    <w:tmpl w:val="D6CAA84C"/>
    <w:lvl w:ilvl="0" w:tplc="6DCCAE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8B7A6D"/>
    <w:multiLevelType w:val="hybridMultilevel"/>
    <w:tmpl w:val="ABC8AB46"/>
    <w:lvl w:ilvl="0" w:tplc="0F4EA6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704B5"/>
    <w:multiLevelType w:val="hybridMultilevel"/>
    <w:tmpl w:val="6C3800DC"/>
    <w:lvl w:ilvl="0" w:tplc="12685F24">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EE2B8C"/>
    <w:multiLevelType w:val="hybridMultilevel"/>
    <w:tmpl w:val="A69AD35E"/>
    <w:lvl w:ilvl="0" w:tplc="2842EE36">
      <w:start w:val="1"/>
      <w:numFmt w:val="decimalFullWidth"/>
      <w:lvlText w:val="%1．"/>
      <w:lvlJc w:val="left"/>
      <w:pPr>
        <w:tabs>
          <w:tab w:val="num" w:pos="1248"/>
        </w:tabs>
        <w:ind w:left="1248" w:hanging="720"/>
      </w:pPr>
      <w:rPr>
        <w:rFonts w:hint="default"/>
      </w:rPr>
    </w:lvl>
    <w:lvl w:ilvl="1" w:tplc="04090017" w:tentative="1">
      <w:start w:val="1"/>
      <w:numFmt w:val="aiueoFullWidth"/>
      <w:lvlText w:val="(%2)"/>
      <w:lvlJc w:val="left"/>
      <w:pPr>
        <w:tabs>
          <w:tab w:val="num" w:pos="1104"/>
        </w:tabs>
        <w:ind w:left="1104" w:hanging="420"/>
      </w:pPr>
    </w:lvl>
    <w:lvl w:ilvl="2" w:tplc="04090011" w:tentative="1">
      <w:start w:val="1"/>
      <w:numFmt w:val="decimalEnclosedCircle"/>
      <w:lvlText w:val="%3"/>
      <w:lvlJc w:val="left"/>
      <w:pPr>
        <w:tabs>
          <w:tab w:val="num" w:pos="1524"/>
        </w:tabs>
        <w:ind w:left="1524" w:hanging="420"/>
      </w:p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5" w15:restartNumberingAfterBreak="0">
    <w:nsid w:val="192255E4"/>
    <w:multiLevelType w:val="hybridMultilevel"/>
    <w:tmpl w:val="896EE31E"/>
    <w:lvl w:ilvl="0" w:tplc="A55E9752">
      <w:start w:val="1"/>
      <w:numFmt w:val="decimalEnclosedCircle"/>
      <w:lvlText w:val="%1"/>
      <w:lvlJc w:val="left"/>
      <w:pPr>
        <w:ind w:left="78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79221E"/>
    <w:multiLevelType w:val="hybridMultilevel"/>
    <w:tmpl w:val="898C67CA"/>
    <w:lvl w:ilvl="0" w:tplc="A3EAC00E">
      <w:start w:val="5"/>
      <w:numFmt w:val="bullet"/>
      <w:lvlText w:val="○"/>
      <w:lvlJc w:val="left"/>
      <w:pPr>
        <w:ind w:left="587" w:hanging="360"/>
      </w:pPr>
      <w:rPr>
        <w:rFonts w:ascii="ＭＳ ゴシック" w:eastAsia="ＭＳ ゴシック" w:hAnsi="ＭＳ ゴシック"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1BBF2969"/>
    <w:multiLevelType w:val="hybridMultilevel"/>
    <w:tmpl w:val="5CF6ADA8"/>
    <w:lvl w:ilvl="0" w:tplc="4B8A64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2E3603"/>
    <w:multiLevelType w:val="hybridMultilevel"/>
    <w:tmpl w:val="23BAFA82"/>
    <w:lvl w:ilvl="0" w:tplc="0DBAD6F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D465BD"/>
    <w:multiLevelType w:val="hybridMultilevel"/>
    <w:tmpl w:val="129ADBFC"/>
    <w:lvl w:ilvl="0" w:tplc="855CB9C4">
      <w:numFmt w:val="bullet"/>
      <w:lvlText w:val="・"/>
      <w:lvlJc w:val="left"/>
      <w:pPr>
        <w:tabs>
          <w:tab w:val="num" w:pos="1320"/>
        </w:tabs>
        <w:ind w:left="13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0" w15:restartNumberingAfterBreak="0">
    <w:nsid w:val="26D034EA"/>
    <w:multiLevelType w:val="hybridMultilevel"/>
    <w:tmpl w:val="E1F6291A"/>
    <w:lvl w:ilvl="0" w:tplc="2842EE36">
      <w:start w:val="1"/>
      <w:numFmt w:val="decimalFullWidth"/>
      <w:lvlText w:val="%1．"/>
      <w:lvlJc w:val="left"/>
      <w:pPr>
        <w:tabs>
          <w:tab w:val="num" w:pos="984"/>
        </w:tabs>
        <w:ind w:left="984" w:hanging="720"/>
      </w:pPr>
      <w:rPr>
        <w:rFonts w:hint="default"/>
      </w:rPr>
    </w:lvl>
    <w:lvl w:ilvl="1" w:tplc="5322C344">
      <w:start w:val="4"/>
      <w:numFmt w:val="bullet"/>
      <w:lvlText w:val="・"/>
      <w:lvlJc w:val="left"/>
      <w:pPr>
        <w:tabs>
          <w:tab w:val="num" w:pos="1044"/>
        </w:tabs>
        <w:ind w:left="1044" w:hanging="360"/>
      </w:pPr>
      <w:rPr>
        <w:rFonts w:ascii="ＭＳ 明朝" w:eastAsia="ＭＳ 明朝" w:hAnsi="ＭＳ 明朝" w:cs="ＭＳ 明朝" w:hint="eastAsia"/>
      </w:rPr>
    </w:lvl>
    <w:lvl w:ilvl="2" w:tplc="3D541876">
      <w:start w:val="1"/>
      <w:numFmt w:val="decimalEnclosedCircle"/>
      <w:lvlText w:val="%3"/>
      <w:lvlJc w:val="left"/>
      <w:pPr>
        <w:tabs>
          <w:tab w:val="num" w:pos="1464"/>
        </w:tabs>
        <w:ind w:left="1464" w:hanging="360"/>
      </w:pPr>
      <w:rPr>
        <w:rFonts w:ascii="Times New Roman" w:eastAsia="Times New Roman" w:hAnsi="Times New Roman" w:cs="Times New Roman"/>
      </w:r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11" w15:restartNumberingAfterBreak="0">
    <w:nsid w:val="275809E2"/>
    <w:multiLevelType w:val="hybridMultilevel"/>
    <w:tmpl w:val="C6543590"/>
    <w:lvl w:ilvl="0" w:tplc="4788A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E83F90"/>
    <w:multiLevelType w:val="hybridMultilevel"/>
    <w:tmpl w:val="78CA5626"/>
    <w:lvl w:ilvl="0" w:tplc="2842EE36">
      <w:start w:val="1"/>
      <w:numFmt w:val="decimalFullWidth"/>
      <w:lvlText w:val="%1．"/>
      <w:lvlJc w:val="left"/>
      <w:pPr>
        <w:tabs>
          <w:tab w:val="num" w:pos="1248"/>
        </w:tabs>
        <w:ind w:left="1248" w:hanging="720"/>
      </w:pPr>
      <w:rPr>
        <w:rFonts w:hint="default"/>
      </w:rPr>
    </w:lvl>
    <w:lvl w:ilvl="1" w:tplc="04090017" w:tentative="1">
      <w:start w:val="1"/>
      <w:numFmt w:val="aiueoFullWidth"/>
      <w:lvlText w:val="(%2)"/>
      <w:lvlJc w:val="left"/>
      <w:pPr>
        <w:tabs>
          <w:tab w:val="num" w:pos="1104"/>
        </w:tabs>
        <w:ind w:left="1104" w:hanging="420"/>
      </w:pPr>
    </w:lvl>
    <w:lvl w:ilvl="2" w:tplc="04090011" w:tentative="1">
      <w:start w:val="1"/>
      <w:numFmt w:val="decimalEnclosedCircle"/>
      <w:lvlText w:val="%3"/>
      <w:lvlJc w:val="left"/>
      <w:pPr>
        <w:tabs>
          <w:tab w:val="num" w:pos="1524"/>
        </w:tabs>
        <w:ind w:left="1524" w:hanging="420"/>
      </w:p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13" w15:restartNumberingAfterBreak="0">
    <w:nsid w:val="2FC31073"/>
    <w:multiLevelType w:val="hybridMultilevel"/>
    <w:tmpl w:val="896EE31E"/>
    <w:lvl w:ilvl="0" w:tplc="A55E9752">
      <w:start w:val="1"/>
      <w:numFmt w:val="decimalEnclosedCircle"/>
      <w:lvlText w:val="%1"/>
      <w:lvlJc w:val="left"/>
      <w:pPr>
        <w:ind w:left="78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12325"/>
    <w:multiLevelType w:val="hybridMultilevel"/>
    <w:tmpl w:val="E94A3D72"/>
    <w:lvl w:ilvl="0" w:tplc="D1D09ADA">
      <w:start w:val="1"/>
      <w:numFmt w:val="decimalFullWidth"/>
      <w:lvlText w:val="%1．"/>
      <w:lvlJc w:val="left"/>
      <w:pPr>
        <w:ind w:left="495" w:hanging="495"/>
      </w:pPr>
      <w:rPr>
        <w:rFonts w:hint="default"/>
      </w:rPr>
    </w:lvl>
    <w:lvl w:ilvl="1" w:tplc="A55E9752">
      <w:start w:val="1"/>
      <w:numFmt w:val="decimalEnclosedCircle"/>
      <w:lvlText w:val="%2"/>
      <w:lvlJc w:val="left"/>
      <w:pPr>
        <w:ind w:left="780" w:hanging="360"/>
      </w:pPr>
      <w:rPr>
        <w:rFonts w:hint="default"/>
        <w:sz w:val="24"/>
        <w:szCs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387136"/>
    <w:multiLevelType w:val="hybridMultilevel"/>
    <w:tmpl w:val="9A80A012"/>
    <w:lvl w:ilvl="0" w:tplc="0DE6836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9663AA2"/>
    <w:multiLevelType w:val="hybridMultilevel"/>
    <w:tmpl w:val="282EE736"/>
    <w:lvl w:ilvl="0" w:tplc="72606124">
      <w:start w:val="4"/>
      <w:numFmt w:val="bullet"/>
      <w:lvlText w:val="※"/>
      <w:lvlJc w:val="left"/>
      <w:pPr>
        <w:ind w:left="813" w:hanging="360"/>
      </w:pPr>
      <w:rPr>
        <w:rFonts w:ascii="ＭＳ ゴシック" w:eastAsia="ＭＳ ゴシック" w:hAnsi="ＭＳ ゴシック"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7" w15:restartNumberingAfterBreak="0">
    <w:nsid w:val="3F334BF8"/>
    <w:multiLevelType w:val="hybridMultilevel"/>
    <w:tmpl w:val="4D76070A"/>
    <w:lvl w:ilvl="0" w:tplc="04090001">
      <w:start w:val="1"/>
      <w:numFmt w:val="bullet"/>
      <w:lvlText w:val=""/>
      <w:lvlJc w:val="left"/>
      <w:pPr>
        <w:tabs>
          <w:tab w:val="num" w:pos="948"/>
        </w:tabs>
        <w:ind w:left="948" w:hanging="420"/>
      </w:pPr>
      <w:rPr>
        <w:rFonts w:ascii="Wingdings" w:hAnsi="Wingdings" w:hint="default"/>
      </w:rPr>
    </w:lvl>
    <w:lvl w:ilvl="1" w:tplc="04090017" w:tentative="1">
      <w:start w:val="1"/>
      <w:numFmt w:val="aiueoFullWidth"/>
      <w:lvlText w:val="(%2)"/>
      <w:lvlJc w:val="left"/>
      <w:pPr>
        <w:tabs>
          <w:tab w:val="num" w:pos="1104"/>
        </w:tabs>
        <w:ind w:left="1104" w:hanging="420"/>
      </w:pPr>
    </w:lvl>
    <w:lvl w:ilvl="2" w:tplc="04090011" w:tentative="1">
      <w:start w:val="1"/>
      <w:numFmt w:val="decimalEnclosedCircle"/>
      <w:lvlText w:val="%3"/>
      <w:lvlJc w:val="left"/>
      <w:pPr>
        <w:tabs>
          <w:tab w:val="num" w:pos="1524"/>
        </w:tabs>
        <w:ind w:left="1524" w:hanging="420"/>
      </w:p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18" w15:restartNumberingAfterBreak="0">
    <w:nsid w:val="4EAA035D"/>
    <w:multiLevelType w:val="hybridMultilevel"/>
    <w:tmpl w:val="D88CFFC8"/>
    <w:lvl w:ilvl="0" w:tplc="A7D2BA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E37B76"/>
    <w:multiLevelType w:val="hybridMultilevel"/>
    <w:tmpl w:val="9C46C020"/>
    <w:lvl w:ilvl="0" w:tplc="F990C1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2202D5"/>
    <w:multiLevelType w:val="hybridMultilevel"/>
    <w:tmpl w:val="8774F6E4"/>
    <w:lvl w:ilvl="0" w:tplc="ECFE75DA">
      <w:start w:val="1"/>
      <w:numFmt w:val="bullet"/>
      <w:lvlText w:val="・"/>
      <w:lvlJc w:val="left"/>
      <w:pPr>
        <w:tabs>
          <w:tab w:val="num" w:pos="1320"/>
        </w:tabs>
        <w:ind w:left="13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1" w15:restartNumberingAfterBreak="0">
    <w:nsid w:val="659E2FD1"/>
    <w:multiLevelType w:val="hybridMultilevel"/>
    <w:tmpl w:val="CEE47A6A"/>
    <w:lvl w:ilvl="0" w:tplc="2C88E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673108"/>
    <w:multiLevelType w:val="hybridMultilevel"/>
    <w:tmpl w:val="AC14EF0C"/>
    <w:lvl w:ilvl="0" w:tplc="780495D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F76B4F"/>
    <w:multiLevelType w:val="hybridMultilevel"/>
    <w:tmpl w:val="CCFEC2AE"/>
    <w:lvl w:ilvl="0" w:tplc="097C24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0113124">
    <w:abstractNumId w:val="10"/>
  </w:num>
  <w:num w:numId="2" w16cid:durableId="804128650">
    <w:abstractNumId w:val="9"/>
  </w:num>
  <w:num w:numId="3" w16cid:durableId="1342244392">
    <w:abstractNumId w:val="20"/>
  </w:num>
  <w:num w:numId="4" w16cid:durableId="795686814">
    <w:abstractNumId w:val="4"/>
  </w:num>
  <w:num w:numId="5" w16cid:durableId="397242319">
    <w:abstractNumId w:val="12"/>
  </w:num>
  <w:num w:numId="6" w16cid:durableId="1045641196">
    <w:abstractNumId w:val="17"/>
  </w:num>
  <w:num w:numId="7" w16cid:durableId="1070037190">
    <w:abstractNumId w:val="8"/>
  </w:num>
  <w:num w:numId="8" w16cid:durableId="226458308">
    <w:abstractNumId w:val="2"/>
  </w:num>
  <w:num w:numId="9" w16cid:durableId="194080207">
    <w:abstractNumId w:val="19"/>
  </w:num>
  <w:num w:numId="10" w16cid:durableId="239758223">
    <w:abstractNumId w:val="23"/>
  </w:num>
  <w:num w:numId="11" w16cid:durableId="1728138502">
    <w:abstractNumId w:val="18"/>
  </w:num>
  <w:num w:numId="12" w16cid:durableId="309604700">
    <w:abstractNumId w:val="0"/>
  </w:num>
  <w:num w:numId="13" w16cid:durableId="1436366910">
    <w:abstractNumId w:val="21"/>
  </w:num>
  <w:num w:numId="14" w16cid:durableId="1350595120">
    <w:abstractNumId w:val="7"/>
  </w:num>
  <w:num w:numId="15" w16cid:durableId="1188833940">
    <w:abstractNumId w:val="11"/>
  </w:num>
  <w:num w:numId="16" w16cid:durableId="1506362287">
    <w:abstractNumId w:val="14"/>
  </w:num>
  <w:num w:numId="17" w16cid:durableId="955988460">
    <w:abstractNumId w:val="5"/>
  </w:num>
  <w:num w:numId="18" w16cid:durableId="1779138188">
    <w:abstractNumId w:val="13"/>
  </w:num>
  <w:num w:numId="19" w16cid:durableId="585266345">
    <w:abstractNumId w:val="1"/>
  </w:num>
  <w:num w:numId="20" w16cid:durableId="1683586973">
    <w:abstractNumId w:val="16"/>
  </w:num>
  <w:num w:numId="21" w16cid:durableId="1973705">
    <w:abstractNumId w:val="3"/>
  </w:num>
  <w:num w:numId="22" w16cid:durableId="1426656346">
    <w:abstractNumId w:val="15"/>
  </w:num>
  <w:num w:numId="23" w16cid:durableId="370808536">
    <w:abstractNumId w:val="6"/>
  </w:num>
  <w:num w:numId="24" w16cid:durableId="1215360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39"/>
  <w:drawingGridHorizontalSpacing w:val="247"/>
  <w:drawingGridVerticalSpacing w:val="43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5D"/>
    <w:rsid w:val="000024B1"/>
    <w:rsid w:val="00003516"/>
    <w:rsid w:val="00007629"/>
    <w:rsid w:val="0001065B"/>
    <w:rsid w:val="00023E0D"/>
    <w:rsid w:val="0002712B"/>
    <w:rsid w:val="0003002C"/>
    <w:rsid w:val="000303CD"/>
    <w:rsid w:val="00032E75"/>
    <w:rsid w:val="000351FB"/>
    <w:rsid w:val="000502BF"/>
    <w:rsid w:val="0005053F"/>
    <w:rsid w:val="0005139F"/>
    <w:rsid w:val="00055DCC"/>
    <w:rsid w:val="000572C4"/>
    <w:rsid w:val="0005791A"/>
    <w:rsid w:val="00057A61"/>
    <w:rsid w:val="000619DA"/>
    <w:rsid w:val="00061F5C"/>
    <w:rsid w:val="00066391"/>
    <w:rsid w:val="00066764"/>
    <w:rsid w:val="00074E57"/>
    <w:rsid w:val="00081174"/>
    <w:rsid w:val="0008387F"/>
    <w:rsid w:val="00086568"/>
    <w:rsid w:val="00091912"/>
    <w:rsid w:val="00092D02"/>
    <w:rsid w:val="00093268"/>
    <w:rsid w:val="000A0CB2"/>
    <w:rsid w:val="000A5354"/>
    <w:rsid w:val="000A6283"/>
    <w:rsid w:val="000A788F"/>
    <w:rsid w:val="000A7B4F"/>
    <w:rsid w:val="000B3280"/>
    <w:rsid w:val="000B433C"/>
    <w:rsid w:val="000B45BD"/>
    <w:rsid w:val="000C0EBF"/>
    <w:rsid w:val="000C2AAB"/>
    <w:rsid w:val="000C5B18"/>
    <w:rsid w:val="000C66FB"/>
    <w:rsid w:val="000D18FD"/>
    <w:rsid w:val="000D6CBB"/>
    <w:rsid w:val="000E0B38"/>
    <w:rsid w:val="000E729C"/>
    <w:rsid w:val="000F2708"/>
    <w:rsid w:val="000F3D82"/>
    <w:rsid w:val="000F6235"/>
    <w:rsid w:val="000F7806"/>
    <w:rsid w:val="00103C58"/>
    <w:rsid w:val="00105E28"/>
    <w:rsid w:val="001101A6"/>
    <w:rsid w:val="00110BA3"/>
    <w:rsid w:val="00120A8D"/>
    <w:rsid w:val="00121E98"/>
    <w:rsid w:val="00122E49"/>
    <w:rsid w:val="00124CED"/>
    <w:rsid w:val="00134B5F"/>
    <w:rsid w:val="00140CD0"/>
    <w:rsid w:val="00141E09"/>
    <w:rsid w:val="00151E31"/>
    <w:rsid w:val="001521D5"/>
    <w:rsid w:val="0015283E"/>
    <w:rsid w:val="00160ADB"/>
    <w:rsid w:val="00167751"/>
    <w:rsid w:val="00176AD2"/>
    <w:rsid w:val="00180E89"/>
    <w:rsid w:val="00182311"/>
    <w:rsid w:val="001833C0"/>
    <w:rsid w:val="0018415C"/>
    <w:rsid w:val="00190FCD"/>
    <w:rsid w:val="001A68E1"/>
    <w:rsid w:val="001A77A8"/>
    <w:rsid w:val="001B0B4C"/>
    <w:rsid w:val="001D1DDD"/>
    <w:rsid w:val="001D4176"/>
    <w:rsid w:val="001D4463"/>
    <w:rsid w:val="001D5573"/>
    <w:rsid w:val="001D7ED1"/>
    <w:rsid w:val="001E03DC"/>
    <w:rsid w:val="001E1413"/>
    <w:rsid w:val="001E1518"/>
    <w:rsid w:val="001E15A5"/>
    <w:rsid w:val="001E1A84"/>
    <w:rsid w:val="001E23FB"/>
    <w:rsid w:val="001F1CE2"/>
    <w:rsid w:val="001F4D50"/>
    <w:rsid w:val="00200627"/>
    <w:rsid w:val="00205296"/>
    <w:rsid w:val="00211E42"/>
    <w:rsid w:val="00212DEB"/>
    <w:rsid w:val="0021424D"/>
    <w:rsid w:val="00216851"/>
    <w:rsid w:val="0021798C"/>
    <w:rsid w:val="00226234"/>
    <w:rsid w:val="00231BFE"/>
    <w:rsid w:val="0023508A"/>
    <w:rsid w:val="00242367"/>
    <w:rsid w:val="00242694"/>
    <w:rsid w:val="002444C8"/>
    <w:rsid w:val="0025114C"/>
    <w:rsid w:val="00266061"/>
    <w:rsid w:val="00270AB2"/>
    <w:rsid w:val="00272E95"/>
    <w:rsid w:val="00280358"/>
    <w:rsid w:val="0028139D"/>
    <w:rsid w:val="00281C9B"/>
    <w:rsid w:val="00293F10"/>
    <w:rsid w:val="002A41EE"/>
    <w:rsid w:val="002B172D"/>
    <w:rsid w:val="002B3A2E"/>
    <w:rsid w:val="002B686E"/>
    <w:rsid w:val="002B71AD"/>
    <w:rsid w:val="002C1FCC"/>
    <w:rsid w:val="002C2950"/>
    <w:rsid w:val="002C4ED1"/>
    <w:rsid w:val="002D06F0"/>
    <w:rsid w:val="002D5E9F"/>
    <w:rsid w:val="002E2CFF"/>
    <w:rsid w:val="002E708A"/>
    <w:rsid w:val="002F1AF6"/>
    <w:rsid w:val="002F261E"/>
    <w:rsid w:val="002F2946"/>
    <w:rsid w:val="002F738E"/>
    <w:rsid w:val="00305881"/>
    <w:rsid w:val="00306DA3"/>
    <w:rsid w:val="00307437"/>
    <w:rsid w:val="00317CD4"/>
    <w:rsid w:val="0033229F"/>
    <w:rsid w:val="00334003"/>
    <w:rsid w:val="00334CEF"/>
    <w:rsid w:val="00341028"/>
    <w:rsid w:val="00341725"/>
    <w:rsid w:val="00344263"/>
    <w:rsid w:val="003509B7"/>
    <w:rsid w:val="00356D97"/>
    <w:rsid w:val="00365663"/>
    <w:rsid w:val="0036742A"/>
    <w:rsid w:val="003707FC"/>
    <w:rsid w:val="00373183"/>
    <w:rsid w:val="0037542B"/>
    <w:rsid w:val="003865FD"/>
    <w:rsid w:val="00390D81"/>
    <w:rsid w:val="00393C63"/>
    <w:rsid w:val="00396E04"/>
    <w:rsid w:val="0039721E"/>
    <w:rsid w:val="003A31EA"/>
    <w:rsid w:val="003A742E"/>
    <w:rsid w:val="003A7A21"/>
    <w:rsid w:val="003B0318"/>
    <w:rsid w:val="003B1C03"/>
    <w:rsid w:val="003B3F87"/>
    <w:rsid w:val="003B4C31"/>
    <w:rsid w:val="003C2C32"/>
    <w:rsid w:val="003C7F20"/>
    <w:rsid w:val="003D2DD6"/>
    <w:rsid w:val="003E1C62"/>
    <w:rsid w:val="003E2B23"/>
    <w:rsid w:val="003E7EC7"/>
    <w:rsid w:val="003F257D"/>
    <w:rsid w:val="003F2822"/>
    <w:rsid w:val="003F502C"/>
    <w:rsid w:val="003F5961"/>
    <w:rsid w:val="00400524"/>
    <w:rsid w:val="004011DC"/>
    <w:rsid w:val="00410841"/>
    <w:rsid w:val="0041220B"/>
    <w:rsid w:val="00413EE1"/>
    <w:rsid w:val="00420909"/>
    <w:rsid w:val="00421E32"/>
    <w:rsid w:val="00423642"/>
    <w:rsid w:val="00427149"/>
    <w:rsid w:val="004273B9"/>
    <w:rsid w:val="00427DFE"/>
    <w:rsid w:val="00431AA5"/>
    <w:rsid w:val="004323BE"/>
    <w:rsid w:val="004366F4"/>
    <w:rsid w:val="00446B4A"/>
    <w:rsid w:val="00455DD6"/>
    <w:rsid w:val="0046118B"/>
    <w:rsid w:val="00462F60"/>
    <w:rsid w:val="00464D8A"/>
    <w:rsid w:val="00466A7B"/>
    <w:rsid w:val="00470C90"/>
    <w:rsid w:val="00471AA5"/>
    <w:rsid w:val="00471FF8"/>
    <w:rsid w:val="00474FBC"/>
    <w:rsid w:val="00480EAD"/>
    <w:rsid w:val="00482C69"/>
    <w:rsid w:val="00487C4D"/>
    <w:rsid w:val="00491581"/>
    <w:rsid w:val="00493AD4"/>
    <w:rsid w:val="00495767"/>
    <w:rsid w:val="00495BDB"/>
    <w:rsid w:val="004A519B"/>
    <w:rsid w:val="004A5833"/>
    <w:rsid w:val="004A6DB8"/>
    <w:rsid w:val="004A78B4"/>
    <w:rsid w:val="004B115B"/>
    <w:rsid w:val="004C40EB"/>
    <w:rsid w:val="004C5F8D"/>
    <w:rsid w:val="004D67FF"/>
    <w:rsid w:val="004E5634"/>
    <w:rsid w:val="004E7D84"/>
    <w:rsid w:val="004F1754"/>
    <w:rsid w:val="004F23F5"/>
    <w:rsid w:val="004F64FD"/>
    <w:rsid w:val="004F7493"/>
    <w:rsid w:val="0050172A"/>
    <w:rsid w:val="00501803"/>
    <w:rsid w:val="00501946"/>
    <w:rsid w:val="00505274"/>
    <w:rsid w:val="00516AB2"/>
    <w:rsid w:val="00520F83"/>
    <w:rsid w:val="00522006"/>
    <w:rsid w:val="00523E8D"/>
    <w:rsid w:val="00527288"/>
    <w:rsid w:val="00533B3F"/>
    <w:rsid w:val="0053634D"/>
    <w:rsid w:val="00536934"/>
    <w:rsid w:val="005377FC"/>
    <w:rsid w:val="00543FFC"/>
    <w:rsid w:val="0054688D"/>
    <w:rsid w:val="00546FDB"/>
    <w:rsid w:val="00557550"/>
    <w:rsid w:val="00562F2E"/>
    <w:rsid w:val="00564027"/>
    <w:rsid w:val="00566C54"/>
    <w:rsid w:val="00567721"/>
    <w:rsid w:val="005706DC"/>
    <w:rsid w:val="00570CF9"/>
    <w:rsid w:val="00573A6F"/>
    <w:rsid w:val="00580B75"/>
    <w:rsid w:val="00582383"/>
    <w:rsid w:val="00585D0A"/>
    <w:rsid w:val="00586930"/>
    <w:rsid w:val="00591D9C"/>
    <w:rsid w:val="00592E8E"/>
    <w:rsid w:val="00596BDD"/>
    <w:rsid w:val="00596E94"/>
    <w:rsid w:val="005A4243"/>
    <w:rsid w:val="005B033B"/>
    <w:rsid w:val="005B5BA0"/>
    <w:rsid w:val="005C1431"/>
    <w:rsid w:val="005D2C2F"/>
    <w:rsid w:val="005D77F3"/>
    <w:rsid w:val="005E1A6C"/>
    <w:rsid w:val="005E4635"/>
    <w:rsid w:val="005E5D98"/>
    <w:rsid w:val="005E6763"/>
    <w:rsid w:val="005E7D1D"/>
    <w:rsid w:val="005F16F7"/>
    <w:rsid w:val="005F21D7"/>
    <w:rsid w:val="005F3EB2"/>
    <w:rsid w:val="005F7076"/>
    <w:rsid w:val="006031BA"/>
    <w:rsid w:val="006040BB"/>
    <w:rsid w:val="0060456F"/>
    <w:rsid w:val="00605360"/>
    <w:rsid w:val="00616122"/>
    <w:rsid w:val="006170AE"/>
    <w:rsid w:val="00617103"/>
    <w:rsid w:val="00630A19"/>
    <w:rsid w:val="00631D01"/>
    <w:rsid w:val="00633517"/>
    <w:rsid w:val="00637504"/>
    <w:rsid w:val="00644645"/>
    <w:rsid w:val="00645D57"/>
    <w:rsid w:val="00646EAD"/>
    <w:rsid w:val="0065213E"/>
    <w:rsid w:val="006524E0"/>
    <w:rsid w:val="006616EB"/>
    <w:rsid w:val="0066592E"/>
    <w:rsid w:val="00675315"/>
    <w:rsid w:val="00680F55"/>
    <w:rsid w:val="00683070"/>
    <w:rsid w:val="00686C87"/>
    <w:rsid w:val="006906F1"/>
    <w:rsid w:val="0069593E"/>
    <w:rsid w:val="00697A4E"/>
    <w:rsid w:val="006A1CC0"/>
    <w:rsid w:val="006A5E79"/>
    <w:rsid w:val="006A655E"/>
    <w:rsid w:val="006B0625"/>
    <w:rsid w:val="006B448D"/>
    <w:rsid w:val="006C0C7D"/>
    <w:rsid w:val="006C2D9E"/>
    <w:rsid w:val="006C3C47"/>
    <w:rsid w:val="006C3E8B"/>
    <w:rsid w:val="006D1391"/>
    <w:rsid w:val="006D338D"/>
    <w:rsid w:val="006D6A61"/>
    <w:rsid w:val="006E280D"/>
    <w:rsid w:val="006E470C"/>
    <w:rsid w:val="006F69AD"/>
    <w:rsid w:val="0070384D"/>
    <w:rsid w:val="00704071"/>
    <w:rsid w:val="00707FE4"/>
    <w:rsid w:val="00710CD4"/>
    <w:rsid w:val="007113ED"/>
    <w:rsid w:val="007122C7"/>
    <w:rsid w:val="007130B7"/>
    <w:rsid w:val="00713620"/>
    <w:rsid w:val="00721A41"/>
    <w:rsid w:val="00722D35"/>
    <w:rsid w:val="007239D1"/>
    <w:rsid w:val="00724A2B"/>
    <w:rsid w:val="007253EB"/>
    <w:rsid w:val="00730668"/>
    <w:rsid w:val="007325AA"/>
    <w:rsid w:val="00736D88"/>
    <w:rsid w:val="00742205"/>
    <w:rsid w:val="0074586E"/>
    <w:rsid w:val="00760B09"/>
    <w:rsid w:val="00762960"/>
    <w:rsid w:val="00765ACC"/>
    <w:rsid w:val="00774EE8"/>
    <w:rsid w:val="0077573B"/>
    <w:rsid w:val="00777474"/>
    <w:rsid w:val="007806C3"/>
    <w:rsid w:val="00782026"/>
    <w:rsid w:val="0078503D"/>
    <w:rsid w:val="00785111"/>
    <w:rsid w:val="0078538A"/>
    <w:rsid w:val="00785519"/>
    <w:rsid w:val="007865D2"/>
    <w:rsid w:val="00790A76"/>
    <w:rsid w:val="007922E8"/>
    <w:rsid w:val="00792AF3"/>
    <w:rsid w:val="0079414F"/>
    <w:rsid w:val="007964C3"/>
    <w:rsid w:val="007A21A0"/>
    <w:rsid w:val="007A3593"/>
    <w:rsid w:val="007B2064"/>
    <w:rsid w:val="007B4793"/>
    <w:rsid w:val="007B75F9"/>
    <w:rsid w:val="007C6954"/>
    <w:rsid w:val="007D1128"/>
    <w:rsid w:val="007D1A30"/>
    <w:rsid w:val="007D2BF1"/>
    <w:rsid w:val="007D6320"/>
    <w:rsid w:val="007D64E5"/>
    <w:rsid w:val="007D735D"/>
    <w:rsid w:val="007D7698"/>
    <w:rsid w:val="007E6ADD"/>
    <w:rsid w:val="007E7C24"/>
    <w:rsid w:val="007F320D"/>
    <w:rsid w:val="007F364B"/>
    <w:rsid w:val="007F4A8D"/>
    <w:rsid w:val="007F71FC"/>
    <w:rsid w:val="0080235B"/>
    <w:rsid w:val="0080315D"/>
    <w:rsid w:val="00804E3C"/>
    <w:rsid w:val="00811798"/>
    <w:rsid w:val="00813932"/>
    <w:rsid w:val="00814BA4"/>
    <w:rsid w:val="00816734"/>
    <w:rsid w:val="0082086E"/>
    <w:rsid w:val="00831DC5"/>
    <w:rsid w:val="00831E83"/>
    <w:rsid w:val="00834370"/>
    <w:rsid w:val="0083530B"/>
    <w:rsid w:val="00837103"/>
    <w:rsid w:val="0083756A"/>
    <w:rsid w:val="0083789F"/>
    <w:rsid w:val="008414FB"/>
    <w:rsid w:val="00844FAA"/>
    <w:rsid w:val="00845B1C"/>
    <w:rsid w:val="00851D63"/>
    <w:rsid w:val="0085337A"/>
    <w:rsid w:val="00853D33"/>
    <w:rsid w:val="00854182"/>
    <w:rsid w:val="00854AA6"/>
    <w:rsid w:val="00860EDD"/>
    <w:rsid w:val="008629EC"/>
    <w:rsid w:val="00863836"/>
    <w:rsid w:val="00863A18"/>
    <w:rsid w:val="00875453"/>
    <w:rsid w:val="00875FE8"/>
    <w:rsid w:val="00885EE1"/>
    <w:rsid w:val="00890B15"/>
    <w:rsid w:val="00896679"/>
    <w:rsid w:val="008A5184"/>
    <w:rsid w:val="008B13E2"/>
    <w:rsid w:val="008B1466"/>
    <w:rsid w:val="008B150A"/>
    <w:rsid w:val="008B169E"/>
    <w:rsid w:val="008C0AA6"/>
    <w:rsid w:val="008C1507"/>
    <w:rsid w:val="008C469D"/>
    <w:rsid w:val="008C49A1"/>
    <w:rsid w:val="008C56F6"/>
    <w:rsid w:val="008D2B75"/>
    <w:rsid w:val="008D4530"/>
    <w:rsid w:val="008D67AD"/>
    <w:rsid w:val="008E174B"/>
    <w:rsid w:val="008E1DC2"/>
    <w:rsid w:val="008E3958"/>
    <w:rsid w:val="008E4818"/>
    <w:rsid w:val="008E711E"/>
    <w:rsid w:val="008F39A5"/>
    <w:rsid w:val="008F53FE"/>
    <w:rsid w:val="0090312C"/>
    <w:rsid w:val="00905912"/>
    <w:rsid w:val="00905B18"/>
    <w:rsid w:val="00906A76"/>
    <w:rsid w:val="009100F1"/>
    <w:rsid w:val="00911F76"/>
    <w:rsid w:val="00914E1E"/>
    <w:rsid w:val="00915B28"/>
    <w:rsid w:val="00925AD6"/>
    <w:rsid w:val="00927982"/>
    <w:rsid w:val="00933828"/>
    <w:rsid w:val="00934B57"/>
    <w:rsid w:val="00935A60"/>
    <w:rsid w:val="00936AC4"/>
    <w:rsid w:val="00936ED2"/>
    <w:rsid w:val="00937356"/>
    <w:rsid w:val="00937809"/>
    <w:rsid w:val="00940724"/>
    <w:rsid w:val="00942B97"/>
    <w:rsid w:val="00945C69"/>
    <w:rsid w:val="00946734"/>
    <w:rsid w:val="00950DCE"/>
    <w:rsid w:val="0095475F"/>
    <w:rsid w:val="0095513C"/>
    <w:rsid w:val="00962C2C"/>
    <w:rsid w:val="00963591"/>
    <w:rsid w:val="0096717D"/>
    <w:rsid w:val="00967D50"/>
    <w:rsid w:val="00970A7B"/>
    <w:rsid w:val="00971D93"/>
    <w:rsid w:val="0097476B"/>
    <w:rsid w:val="00975BC2"/>
    <w:rsid w:val="00977419"/>
    <w:rsid w:val="00982308"/>
    <w:rsid w:val="009826BE"/>
    <w:rsid w:val="00982A8A"/>
    <w:rsid w:val="0098459E"/>
    <w:rsid w:val="0098585F"/>
    <w:rsid w:val="00987607"/>
    <w:rsid w:val="00987B93"/>
    <w:rsid w:val="0099020F"/>
    <w:rsid w:val="0099079F"/>
    <w:rsid w:val="00991DD1"/>
    <w:rsid w:val="009976EC"/>
    <w:rsid w:val="009A2B9E"/>
    <w:rsid w:val="009B10DA"/>
    <w:rsid w:val="009B433B"/>
    <w:rsid w:val="009C0668"/>
    <w:rsid w:val="009C08C0"/>
    <w:rsid w:val="009C277B"/>
    <w:rsid w:val="009C2C01"/>
    <w:rsid w:val="009C697F"/>
    <w:rsid w:val="009D12C2"/>
    <w:rsid w:val="009D2DEC"/>
    <w:rsid w:val="009D6148"/>
    <w:rsid w:val="009E354B"/>
    <w:rsid w:val="009E4DA3"/>
    <w:rsid w:val="009E6EE7"/>
    <w:rsid w:val="009E7D95"/>
    <w:rsid w:val="009F05DA"/>
    <w:rsid w:val="009F6917"/>
    <w:rsid w:val="00A05321"/>
    <w:rsid w:val="00A07BDC"/>
    <w:rsid w:val="00A07F34"/>
    <w:rsid w:val="00A12456"/>
    <w:rsid w:val="00A20189"/>
    <w:rsid w:val="00A32DC4"/>
    <w:rsid w:val="00A4447A"/>
    <w:rsid w:val="00A45FC4"/>
    <w:rsid w:val="00A53F9D"/>
    <w:rsid w:val="00A550D5"/>
    <w:rsid w:val="00A610BD"/>
    <w:rsid w:val="00A62AA5"/>
    <w:rsid w:val="00A63D04"/>
    <w:rsid w:val="00A70C79"/>
    <w:rsid w:val="00A803F4"/>
    <w:rsid w:val="00AA33B6"/>
    <w:rsid w:val="00AB047F"/>
    <w:rsid w:val="00AB0E26"/>
    <w:rsid w:val="00AB1B29"/>
    <w:rsid w:val="00AB2B33"/>
    <w:rsid w:val="00AB3365"/>
    <w:rsid w:val="00AB5499"/>
    <w:rsid w:val="00AB56B7"/>
    <w:rsid w:val="00AC1EAC"/>
    <w:rsid w:val="00AC4E2A"/>
    <w:rsid w:val="00AC5B90"/>
    <w:rsid w:val="00AC7277"/>
    <w:rsid w:val="00AE0B6A"/>
    <w:rsid w:val="00AF068E"/>
    <w:rsid w:val="00B045D8"/>
    <w:rsid w:val="00B061CE"/>
    <w:rsid w:val="00B0660C"/>
    <w:rsid w:val="00B108EC"/>
    <w:rsid w:val="00B11148"/>
    <w:rsid w:val="00B11779"/>
    <w:rsid w:val="00B20873"/>
    <w:rsid w:val="00B2305A"/>
    <w:rsid w:val="00B23A51"/>
    <w:rsid w:val="00B255E3"/>
    <w:rsid w:val="00B31562"/>
    <w:rsid w:val="00B336A9"/>
    <w:rsid w:val="00B3585C"/>
    <w:rsid w:val="00B36F40"/>
    <w:rsid w:val="00B42676"/>
    <w:rsid w:val="00B46D5C"/>
    <w:rsid w:val="00B47B8D"/>
    <w:rsid w:val="00B50195"/>
    <w:rsid w:val="00B52E52"/>
    <w:rsid w:val="00B53549"/>
    <w:rsid w:val="00B54FC9"/>
    <w:rsid w:val="00B55293"/>
    <w:rsid w:val="00B574FD"/>
    <w:rsid w:val="00B60CEB"/>
    <w:rsid w:val="00B80E88"/>
    <w:rsid w:val="00B829A8"/>
    <w:rsid w:val="00B87E65"/>
    <w:rsid w:val="00B93BAE"/>
    <w:rsid w:val="00B95423"/>
    <w:rsid w:val="00BA3485"/>
    <w:rsid w:val="00BA7B37"/>
    <w:rsid w:val="00BC20A3"/>
    <w:rsid w:val="00BC336D"/>
    <w:rsid w:val="00BC3E80"/>
    <w:rsid w:val="00BC6464"/>
    <w:rsid w:val="00BE3768"/>
    <w:rsid w:val="00BE619A"/>
    <w:rsid w:val="00BF6509"/>
    <w:rsid w:val="00BF7B3C"/>
    <w:rsid w:val="00BF7B43"/>
    <w:rsid w:val="00C006AF"/>
    <w:rsid w:val="00C14E38"/>
    <w:rsid w:val="00C15D4A"/>
    <w:rsid w:val="00C166F4"/>
    <w:rsid w:val="00C16F8E"/>
    <w:rsid w:val="00C21ED0"/>
    <w:rsid w:val="00C25C52"/>
    <w:rsid w:val="00C3034B"/>
    <w:rsid w:val="00C3417C"/>
    <w:rsid w:val="00C35760"/>
    <w:rsid w:val="00C37785"/>
    <w:rsid w:val="00C41A0F"/>
    <w:rsid w:val="00C4590F"/>
    <w:rsid w:val="00C50455"/>
    <w:rsid w:val="00C52F35"/>
    <w:rsid w:val="00C540FD"/>
    <w:rsid w:val="00C54506"/>
    <w:rsid w:val="00C573FA"/>
    <w:rsid w:val="00C7704F"/>
    <w:rsid w:val="00C83E28"/>
    <w:rsid w:val="00C85EEE"/>
    <w:rsid w:val="00C920D4"/>
    <w:rsid w:val="00C94041"/>
    <w:rsid w:val="00C96101"/>
    <w:rsid w:val="00CA46B4"/>
    <w:rsid w:val="00CA508B"/>
    <w:rsid w:val="00CB069F"/>
    <w:rsid w:val="00CB339F"/>
    <w:rsid w:val="00CB7474"/>
    <w:rsid w:val="00CB7AC1"/>
    <w:rsid w:val="00CC3D18"/>
    <w:rsid w:val="00CC490F"/>
    <w:rsid w:val="00CC53EC"/>
    <w:rsid w:val="00CC60C8"/>
    <w:rsid w:val="00CD088D"/>
    <w:rsid w:val="00CD22A2"/>
    <w:rsid w:val="00CD3CE5"/>
    <w:rsid w:val="00CE26D6"/>
    <w:rsid w:val="00CE6E2C"/>
    <w:rsid w:val="00CF185F"/>
    <w:rsid w:val="00D03C16"/>
    <w:rsid w:val="00D05A6B"/>
    <w:rsid w:val="00D12210"/>
    <w:rsid w:val="00D14BA0"/>
    <w:rsid w:val="00D15C7E"/>
    <w:rsid w:val="00D269CE"/>
    <w:rsid w:val="00D4116F"/>
    <w:rsid w:val="00D45E2B"/>
    <w:rsid w:val="00D504F0"/>
    <w:rsid w:val="00D50505"/>
    <w:rsid w:val="00D51A03"/>
    <w:rsid w:val="00D51ACA"/>
    <w:rsid w:val="00D52E5B"/>
    <w:rsid w:val="00D56986"/>
    <w:rsid w:val="00D60270"/>
    <w:rsid w:val="00D65D19"/>
    <w:rsid w:val="00D70237"/>
    <w:rsid w:val="00D8213F"/>
    <w:rsid w:val="00D84C09"/>
    <w:rsid w:val="00D90B06"/>
    <w:rsid w:val="00D93C8D"/>
    <w:rsid w:val="00D94353"/>
    <w:rsid w:val="00D97611"/>
    <w:rsid w:val="00DA18BC"/>
    <w:rsid w:val="00DA5732"/>
    <w:rsid w:val="00DA5BE0"/>
    <w:rsid w:val="00DA77A3"/>
    <w:rsid w:val="00DB1603"/>
    <w:rsid w:val="00DB1FF1"/>
    <w:rsid w:val="00DB4845"/>
    <w:rsid w:val="00DC036B"/>
    <w:rsid w:val="00DC1C83"/>
    <w:rsid w:val="00DC4766"/>
    <w:rsid w:val="00DC6925"/>
    <w:rsid w:val="00DD2EB9"/>
    <w:rsid w:val="00DD3793"/>
    <w:rsid w:val="00DD454E"/>
    <w:rsid w:val="00DD553A"/>
    <w:rsid w:val="00DE3690"/>
    <w:rsid w:val="00DE3E04"/>
    <w:rsid w:val="00DE6F26"/>
    <w:rsid w:val="00DF294C"/>
    <w:rsid w:val="00DF41EE"/>
    <w:rsid w:val="00DF4C90"/>
    <w:rsid w:val="00E00559"/>
    <w:rsid w:val="00E04499"/>
    <w:rsid w:val="00E04C6F"/>
    <w:rsid w:val="00E13366"/>
    <w:rsid w:val="00E133DB"/>
    <w:rsid w:val="00E13F47"/>
    <w:rsid w:val="00E14301"/>
    <w:rsid w:val="00E2449A"/>
    <w:rsid w:val="00E254AE"/>
    <w:rsid w:val="00E25BC4"/>
    <w:rsid w:val="00E3223C"/>
    <w:rsid w:val="00E32D2F"/>
    <w:rsid w:val="00E403DF"/>
    <w:rsid w:val="00E44D39"/>
    <w:rsid w:val="00E46963"/>
    <w:rsid w:val="00E471F4"/>
    <w:rsid w:val="00E52EA7"/>
    <w:rsid w:val="00E60E54"/>
    <w:rsid w:val="00E6253D"/>
    <w:rsid w:val="00E64A78"/>
    <w:rsid w:val="00E73C28"/>
    <w:rsid w:val="00E74310"/>
    <w:rsid w:val="00E74EA1"/>
    <w:rsid w:val="00E866EE"/>
    <w:rsid w:val="00E86C29"/>
    <w:rsid w:val="00E87058"/>
    <w:rsid w:val="00E92CD2"/>
    <w:rsid w:val="00E933D2"/>
    <w:rsid w:val="00E94532"/>
    <w:rsid w:val="00EA1448"/>
    <w:rsid w:val="00EA6F8A"/>
    <w:rsid w:val="00EB30F1"/>
    <w:rsid w:val="00EB6FB1"/>
    <w:rsid w:val="00EC1478"/>
    <w:rsid w:val="00EC18F5"/>
    <w:rsid w:val="00EC66B2"/>
    <w:rsid w:val="00ED14E4"/>
    <w:rsid w:val="00ED28C7"/>
    <w:rsid w:val="00ED56F3"/>
    <w:rsid w:val="00EE348A"/>
    <w:rsid w:val="00EE53C9"/>
    <w:rsid w:val="00EE5DE8"/>
    <w:rsid w:val="00EE6314"/>
    <w:rsid w:val="00EF7C55"/>
    <w:rsid w:val="00F04ED1"/>
    <w:rsid w:val="00F25A27"/>
    <w:rsid w:val="00F348EE"/>
    <w:rsid w:val="00F351AC"/>
    <w:rsid w:val="00F35F67"/>
    <w:rsid w:val="00F362A5"/>
    <w:rsid w:val="00F411E3"/>
    <w:rsid w:val="00F4484A"/>
    <w:rsid w:val="00F45018"/>
    <w:rsid w:val="00F455BB"/>
    <w:rsid w:val="00F511EF"/>
    <w:rsid w:val="00F60958"/>
    <w:rsid w:val="00F642BE"/>
    <w:rsid w:val="00F65D41"/>
    <w:rsid w:val="00F663F3"/>
    <w:rsid w:val="00F725AC"/>
    <w:rsid w:val="00F7381C"/>
    <w:rsid w:val="00F76E1F"/>
    <w:rsid w:val="00F80853"/>
    <w:rsid w:val="00F80E0F"/>
    <w:rsid w:val="00F87BE9"/>
    <w:rsid w:val="00F92164"/>
    <w:rsid w:val="00F943AF"/>
    <w:rsid w:val="00F94C6A"/>
    <w:rsid w:val="00F956FE"/>
    <w:rsid w:val="00FA4010"/>
    <w:rsid w:val="00FC1743"/>
    <w:rsid w:val="00FC1C10"/>
    <w:rsid w:val="00FC1C61"/>
    <w:rsid w:val="00FC7E15"/>
    <w:rsid w:val="00FD213E"/>
    <w:rsid w:val="00FD2CAE"/>
    <w:rsid w:val="00FE56D0"/>
    <w:rsid w:val="00FF13EE"/>
    <w:rsid w:val="00FF235B"/>
    <w:rsid w:val="00FF5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8B35EF4"/>
  <w15:docId w15:val="{E3CFB331-205D-467E-A185-DB3879C4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BC4"/>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0315D"/>
  </w:style>
  <w:style w:type="paragraph" w:styleId="a4">
    <w:name w:val="Balloon Text"/>
    <w:basedOn w:val="a"/>
    <w:semiHidden/>
    <w:rsid w:val="00523E8D"/>
    <w:rPr>
      <w:rFonts w:ascii="Arial" w:hAnsi="Arial"/>
      <w:sz w:val="18"/>
      <w:szCs w:val="18"/>
    </w:rPr>
  </w:style>
  <w:style w:type="paragraph" w:styleId="a5">
    <w:name w:val="Note Heading"/>
    <w:basedOn w:val="a"/>
    <w:next w:val="a"/>
    <w:rsid w:val="007122C7"/>
    <w:pPr>
      <w:jc w:val="center"/>
    </w:pPr>
    <w:rPr>
      <w:rFonts w:hAnsi="ＭＳ 明朝" w:cs="ＭＳ 明朝"/>
      <w:color w:val="000000"/>
      <w:kern w:val="0"/>
      <w:sz w:val="28"/>
      <w:szCs w:val="28"/>
    </w:rPr>
  </w:style>
  <w:style w:type="paragraph" w:styleId="a6">
    <w:name w:val="Closing"/>
    <w:basedOn w:val="a"/>
    <w:link w:val="a7"/>
    <w:rsid w:val="007122C7"/>
    <w:pPr>
      <w:jc w:val="right"/>
    </w:pPr>
    <w:rPr>
      <w:rFonts w:hAnsi="ＭＳ 明朝" w:cs="ＭＳ 明朝"/>
      <w:color w:val="000000"/>
      <w:kern w:val="0"/>
      <w:sz w:val="28"/>
      <w:szCs w:val="28"/>
    </w:rPr>
  </w:style>
  <w:style w:type="table" w:styleId="a8">
    <w:name w:val="Table Grid"/>
    <w:basedOn w:val="a1"/>
    <w:rsid w:val="00CC60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323BE"/>
    <w:rPr>
      <w:color w:val="0000FF"/>
      <w:u w:val="single"/>
    </w:rPr>
  </w:style>
  <w:style w:type="paragraph" w:styleId="aa">
    <w:name w:val="header"/>
    <w:basedOn w:val="a"/>
    <w:link w:val="ab"/>
    <w:rsid w:val="00962C2C"/>
    <w:pPr>
      <w:tabs>
        <w:tab w:val="center" w:pos="4252"/>
        <w:tab w:val="right" w:pos="8504"/>
      </w:tabs>
      <w:snapToGrid w:val="0"/>
    </w:pPr>
  </w:style>
  <w:style w:type="character" w:customStyle="1" w:styleId="ab">
    <w:name w:val="ヘッダー (文字)"/>
    <w:link w:val="aa"/>
    <w:rsid w:val="00962C2C"/>
    <w:rPr>
      <w:kern w:val="2"/>
      <w:sz w:val="21"/>
      <w:szCs w:val="24"/>
    </w:rPr>
  </w:style>
  <w:style w:type="paragraph" w:styleId="ac">
    <w:name w:val="footer"/>
    <w:basedOn w:val="a"/>
    <w:link w:val="ad"/>
    <w:rsid w:val="00962C2C"/>
    <w:pPr>
      <w:tabs>
        <w:tab w:val="center" w:pos="4252"/>
        <w:tab w:val="right" w:pos="8504"/>
      </w:tabs>
      <w:snapToGrid w:val="0"/>
    </w:pPr>
  </w:style>
  <w:style w:type="character" w:customStyle="1" w:styleId="ad">
    <w:name w:val="フッター (文字)"/>
    <w:link w:val="ac"/>
    <w:rsid w:val="00962C2C"/>
    <w:rPr>
      <w:kern w:val="2"/>
      <w:sz w:val="21"/>
      <w:szCs w:val="24"/>
    </w:rPr>
  </w:style>
  <w:style w:type="paragraph" w:styleId="ae">
    <w:name w:val="List Paragraph"/>
    <w:basedOn w:val="a"/>
    <w:uiPriority w:val="34"/>
    <w:qFormat/>
    <w:rsid w:val="00C4590F"/>
    <w:pPr>
      <w:ind w:leftChars="400" w:left="840"/>
    </w:pPr>
    <w:rPr>
      <w:rFonts w:ascii="Century" w:eastAsia="ＭＳ 明朝"/>
      <w:sz w:val="21"/>
      <w:szCs w:val="22"/>
    </w:rPr>
  </w:style>
  <w:style w:type="character" w:styleId="af">
    <w:name w:val="annotation reference"/>
    <w:rsid w:val="00844FAA"/>
    <w:rPr>
      <w:sz w:val="18"/>
      <w:szCs w:val="18"/>
    </w:rPr>
  </w:style>
  <w:style w:type="paragraph" w:styleId="af0">
    <w:name w:val="annotation text"/>
    <w:basedOn w:val="a"/>
    <w:link w:val="af1"/>
    <w:rsid w:val="00844FAA"/>
    <w:pPr>
      <w:jc w:val="left"/>
    </w:pPr>
  </w:style>
  <w:style w:type="character" w:customStyle="1" w:styleId="af1">
    <w:name w:val="コメント文字列 (文字)"/>
    <w:link w:val="af0"/>
    <w:rsid w:val="00844FAA"/>
    <w:rPr>
      <w:rFonts w:ascii="ＭＳ ゴシック" w:eastAsia="ＭＳ ゴシック"/>
      <w:kern w:val="2"/>
      <w:sz w:val="24"/>
      <w:szCs w:val="24"/>
    </w:rPr>
  </w:style>
  <w:style w:type="paragraph" w:styleId="af2">
    <w:name w:val="annotation subject"/>
    <w:basedOn w:val="af0"/>
    <w:next w:val="af0"/>
    <w:link w:val="af3"/>
    <w:rsid w:val="00844FAA"/>
    <w:rPr>
      <w:b/>
      <w:bCs/>
    </w:rPr>
  </w:style>
  <w:style w:type="character" w:customStyle="1" w:styleId="af3">
    <w:name w:val="コメント内容 (文字)"/>
    <w:link w:val="af2"/>
    <w:rsid w:val="00844FAA"/>
    <w:rPr>
      <w:rFonts w:ascii="ＭＳ ゴシック" w:eastAsia="ＭＳ ゴシック"/>
      <w:b/>
      <w:bCs/>
      <w:kern w:val="2"/>
      <w:sz w:val="24"/>
      <w:szCs w:val="24"/>
    </w:rPr>
  </w:style>
  <w:style w:type="paragraph" w:styleId="af4">
    <w:name w:val="Revision"/>
    <w:hidden/>
    <w:uiPriority w:val="99"/>
    <w:semiHidden/>
    <w:rsid w:val="000A6283"/>
    <w:rPr>
      <w:rFonts w:ascii="ＭＳ ゴシック" w:eastAsia="ＭＳ ゴシック"/>
      <w:kern w:val="2"/>
      <w:sz w:val="24"/>
      <w:szCs w:val="24"/>
    </w:rPr>
  </w:style>
  <w:style w:type="character" w:customStyle="1" w:styleId="a7">
    <w:name w:val="結語 (文字)"/>
    <w:basedOn w:val="a0"/>
    <w:link w:val="a6"/>
    <w:rsid w:val="00831DC5"/>
    <w:rPr>
      <w:rFonts w:ascii="ＭＳ ゴシック" w:eastAsia="ＭＳ ゴシック" w:hAnsi="ＭＳ 明朝" w:cs="ＭＳ 明朝"/>
      <w:color w:val="000000"/>
      <w:sz w:val="28"/>
      <w:szCs w:val="28"/>
    </w:rPr>
  </w:style>
  <w:style w:type="paragraph" w:customStyle="1" w:styleId="Word">
    <w:name w:val="標準；(Word文書)"/>
    <w:basedOn w:val="a"/>
    <w:rsid w:val="00BF6509"/>
    <w:pPr>
      <w:overflowPunct w:val="0"/>
      <w:jc w:val="left"/>
      <w:textAlignment w:val="baseline"/>
    </w:pPr>
    <w:rPr>
      <w:rFonts w:ascii="Times New Roman" w:hAnsi="Times New Roman" w:cs="ＭＳ 明朝" w:hint="eastAsia"/>
      <w:color w:val="000000"/>
      <w:kern w:val="0"/>
      <w:szCs w:val="20"/>
    </w:rPr>
  </w:style>
  <w:style w:type="paragraph" w:styleId="Web">
    <w:name w:val="Normal (Web)"/>
    <w:basedOn w:val="a"/>
    <w:uiPriority w:val="99"/>
    <w:semiHidden/>
    <w:unhideWhenUsed/>
    <w:rsid w:val="00D90B06"/>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0730">
      <w:bodyDiv w:val="1"/>
      <w:marLeft w:val="0"/>
      <w:marRight w:val="0"/>
      <w:marTop w:val="0"/>
      <w:marBottom w:val="0"/>
      <w:divBdr>
        <w:top w:val="none" w:sz="0" w:space="0" w:color="auto"/>
        <w:left w:val="none" w:sz="0" w:space="0" w:color="auto"/>
        <w:bottom w:val="none" w:sz="0" w:space="0" w:color="auto"/>
        <w:right w:val="none" w:sz="0" w:space="0" w:color="auto"/>
      </w:divBdr>
    </w:div>
    <w:div w:id="277179067">
      <w:bodyDiv w:val="1"/>
      <w:marLeft w:val="0"/>
      <w:marRight w:val="0"/>
      <w:marTop w:val="0"/>
      <w:marBottom w:val="0"/>
      <w:divBdr>
        <w:top w:val="none" w:sz="0" w:space="0" w:color="auto"/>
        <w:left w:val="none" w:sz="0" w:space="0" w:color="auto"/>
        <w:bottom w:val="none" w:sz="0" w:space="0" w:color="auto"/>
        <w:right w:val="none" w:sz="0" w:space="0" w:color="auto"/>
      </w:divBdr>
    </w:div>
    <w:div w:id="1117141055">
      <w:bodyDiv w:val="1"/>
      <w:marLeft w:val="0"/>
      <w:marRight w:val="0"/>
      <w:marTop w:val="0"/>
      <w:marBottom w:val="0"/>
      <w:divBdr>
        <w:top w:val="none" w:sz="0" w:space="0" w:color="auto"/>
        <w:left w:val="none" w:sz="0" w:space="0" w:color="auto"/>
        <w:bottom w:val="none" w:sz="0" w:space="0" w:color="auto"/>
        <w:right w:val="none" w:sz="0" w:space="0" w:color="auto"/>
      </w:divBdr>
    </w:div>
    <w:div w:id="1359890791">
      <w:bodyDiv w:val="1"/>
      <w:marLeft w:val="0"/>
      <w:marRight w:val="0"/>
      <w:marTop w:val="0"/>
      <w:marBottom w:val="0"/>
      <w:divBdr>
        <w:top w:val="none" w:sz="0" w:space="0" w:color="auto"/>
        <w:left w:val="none" w:sz="0" w:space="0" w:color="auto"/>
        <w:bottom w:val="none" w:sz="0" w:space="0" w:color="auto"/>
        <w:right w:val="none" w:sz="0" w:space="0" w:color="auto"/>
      </w:divBdr>
    </w:div>
    <w:div w:id="1556891089">
      <w:bodyDiv w:val="1"/>
      <w:marLeft w:val="0"/>
      <w:marRight w:val="0"/>
      <w:marTop w:val="0"/>
      <w:marBottom w:val="0"/>
      <w:divBdr>
        <w:top w:val="none" w:sz="0" w:space="0" w:color="auto"/>
        <w:left w:val="none" w:sz="0" w:space="0" w:color="auto"/>
        <w:bottom w:val="none" w:sz="0" w:space="0" w:color="auto"/>
        <w:right w:val="none" w:sz="0" w:space="0" w:color="auto"/>
      </w:divBdr>
    </w:div>
    <w:div w:id="1821731493">
      <w:bodyDiv w:val="1"/>
      <w:marLeft w:val="0"/>
      <w:marRight w:val="0"/>
      <w:marTop w:val="0"/>
      <w:marBottom w:val="0"/>
      <w:divBdr>
        <w:top w:val="none" w:sz="0" w:space="0" w:color="auto"/>
        <w:left w:val="none" w:sz="0" w:space="0" w:color="auto"/>
        <w:bottom w:val="none" w:sz="0" w:space="0" w:color="auto"/>
        <w:right w:val="none" w:sz="0" w:space="0" w:color="auto"/>
      </w:divBdr>
    </w:div>
    <w:div w:id="2043479283">
      <w:bodyDiv w:val="1"/>
      <w:marLeft w:val="0"/>
      <w:marRight w:val="0"/>
      <w:marTop w:val="0"/>
      <w:marBottom w:val="0"/>
      <w:divBdr>
        <w:top w:val="none" w:sz="0" w:space="0" w:color="auto"/>
        <w:left w:val="none" w:sz="0" w:space="0" w:color="auto"/>
        <w:bottom w:val="none" w:sz="0" w:space="0" w:color="auto"/>
        <w:right w:val="none" w:sz="0" w:space="0" w:color="auto"/>
      </w:divBdr>
    </w:div>
    <w:div w:id="211343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AFCA1008E54FF4D813B0BCD847AF3AA" ma:contentTypeVersion="2" ma:contentTypeDescription="" ma:contentTypeScope="" ma:versionID="618a5e43f690aca81858c6f056b435e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4FE855D-0A7B-40AF-A745-D3BECD24CFD3}">
  <ds:schemaRefs>
    <ds:schemaRef ds:uri="http://schemas.openxmlformats.org/officeDocument/2006/bibliography"/>
  </ds:schemaRefs>
</ds:datastoreItem>
</file>

<file path=customXml/itemProps2.xml><?xml version="1.0" encoding="utf-8"?>
<ds:datastoreItem xmlns:ds="http://schemas.openxmlformats.org/officeDocument/2006/customXml" ds:itemID="{0748374B-6FBD-4407-A6A5-E1F5C1E1D16B}">
  <ds:schemaRefs>
    <ds:schemaRef ds:uri="http://schemas.microsoft.com/sharepoint/v3/contenttype/forms"/>
  </ds:schemaRefs>
</ds:datastoreItem>
</file>

<file path=customXml/itemProps3.xml><?xml version="1.0" encoding="utf-8"?>
<ds:datastoreItem xmlns:ds="http://schemas.openxmlformats.org/officeDocument/2006/customXml" ds:itemID="{BB416B6A-9A6D-4F7B-8E0A-9B9A2FBB2C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B6BE2A-D2F5-4A71-9611-F9B8E7826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1377</Words>
  <Characters>143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厚生労働省</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高山　朋之</cp:lastModifiedBy>
  <cp:revision>16</cp:revision>
  <cp:lastPrinted>2025-04-01T09:31:00Z</cp:lastPrinted>
  <dcterms:created xsi:type="dcterms:W3CDTF">2022-05-16T09:18:00Z</dcterms:created>
  <dcterms:modified xsi:type="dcterms:W3CDTF">2025-04-03T01:16:00Z</dcterms:modified>
</cp:coreProperties>
</file>