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8690" w14:textId="10248D53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様式第３（第</w:t>
      </w:r>
      <w:r w:rsidR="00864350" w:rsidRPr="00E76CAA">
        <w:rPr>
          <w:rFonts w:asciiTheme="minorEastAsia" w:hAnsiTheme="minorEastAsia" w:hint="eastAsia"/>
          <w:color w:val="000000" w:themeColor="text1"/>
          <w:szCs w:val="26"/>
        </w:rPr>
        <w:t>７</w:t>
      </w:r>
      <w:r w:rsidRPr="00E76CAA">
        <w:rPr>
          <w:rFonts w:asciiTheme="minorEastAsia" w:hAnsiTheme="minorEastAsia"/>
          <w:color w:val="000000" w:themeColor="text1"/>
          <w:szCs w:val="26"/>
        </w:rPr>
        <w:t>条関係）</w:t>
      </w:r>
    </w:p>
    <w:p w14:paraId="4BE50B4B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2CEF12F1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【収支予算書】</w:t>
      </w:r>
    </w:p>
    <w:p w14:paraId="6AB66118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（１）収入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w:rsidR="00E76CAA" w:rsidRPr="00E76CAA" w14:paraId="431E550B" w14:textId="77777777" w:rsidTr="00795266">
        <w:trPr>
          <w:trHeight w:val="510"/>
        </w:trPr>
        <w:tc>
          <w:tcPr>
            <w:tcW w:w="4815" w:type="dxa"/>
            <w:vAlign w:val="center"/>
          </w:tcPr>
          <w:p w14:paraId="71B7C2BD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項目</w:t>
            </w:r>
          </w:p>
        </w:tc>
        <w:tc>
          <w:tcPr>
            <w:tcW w:w="2126" w:type="dxa"/>
            <w:vAlign w:val="center"/>
          </w:tcPr>
          <w:p w14:paraId="31B6B184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金額</w:t>
            </w:r>
          </w:p>
        </w:tc>
        <w:tc>
          <w:tcPr>
            <w:tcW w:w="2126" w:type="dxa"/>
            <w:vAlign w:val="center"/>
          </w:tcPr>
          <w:p w14:paraId="48C4DB50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備考</w:t>
            </w:r>
          </w:p>
        </w:tc>
      </w:tr>
      <w:tr w:rsidR="00D85421" w:rsidRPr="00E76CAA" w14:paraId="2C282744" w14:textId="77777777" w:rsidTr="00795266">
        <w:trPr>
          <w:trHeight w:val="510"/>
        </w:trPr>
        <w:tc>
          <w:tcPr>
            <w:tcW w:w="4815" w:type="dxa"/>
            <w:vAlign w:val="center"/>
          </w:tcPr>
          <w:p w14:paraId="7DB15DA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扶桑町にぎわい創出事業補助金</w:t>
            </w:r>
          </w:p>
        </w:tc>
        <w:tc>
          <w:tcPr>
            <w:tcW w:w="2126" w:type="dxa"/>
            <w:vAlign w:val="center"/>
          </w:tcPr>
          <w:p w14:paraId="186408D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0B4337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</w:tbl>
    <w:p w14:paraId="1B7721EA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445CC90D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（２）支出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1559"/>
        <w:gridCol w:w="1843"/>
        <w:gridCol w:w="1559"/>
      </w:tblGrid>
      <w:tr w:rsidR="00E76CAA" w:rsidRPr="00E76CAA" w14:paraId="02AA26E2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3699D6A8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支出項目</w:t>
            </w:r>
          </w:p>
        </w:tc>
        <w:tc>
          <w:tcPr>
            <w:tcW w:w="993" w:type="dxa"/>
            <w:vAlign w:val="center"/>
          </w:tcPr>
          <w:p w14:paraId="46CCCA31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数量</w:t>
            </w:r>
          </w:p>
        </w:tc>
        <w:tc>
          <w:tcPr>
            <w:tcW w:w="1417" w:type="dxa"/>
            <w:vAlign w:val="center"/>
          </w:tcPr>
          <w:p w14:paraId="39758781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単価</w:t>
            </w:r>
          </w:p>
        </w:tc>
        <w:tc>
          <w:tcPr>
            <w:tcW w:w="1559" w:type="dxa"/>
            <w:vAlign w:val="center"/>
          </w:tcPr>
          <w:p w14:paraId="6CDC2133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金額</w:t>
            </w:r>
          </w:p>
        </w:tc>
        <w:tc>
          <w:tcPr>
            <w:tcW w:w="1843" w:type="dxa"/>
            <w:vAlign w:val="center"/>
          </w:tcPr>
          <w:p w14:paraId="53F28A5A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補助対象</w:t>
            </w:r>
          </w:p>
          <w:p w14:paraId="1AB27D08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経費</w:t>
            </w:r>
          </w:p>
        </w:tc>
        <w:tc>
          <w:tcPr>
            <w:tcW w:w="1559" w:type="dxa"/>
            <w:vAlign w:val="center"/>
          </w:tcPr>
          <w:p w14:paraId="4C7369AE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備考</w:t>
            </w:r>
          </w:p>
        </w:tc>
      </w:tr>
      <w:tr w:rsidR="00E76CAA" w:rsidRPr="00E76CAA" w14:paraId="222A0A95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54A26A7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75DA4FA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32FED3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0AC9F4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966BB5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52D9E9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786BBFC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41E4B60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7E289B8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6E2D06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662A55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6EAA7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D8D79CE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3C9B3DB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16E69ED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867A3D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B049EB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B49636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977B54B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072EBB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23EF0F56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7C05B35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1BF2E8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E6819C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B0C38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A48F3C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BBD9AF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30C4E005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252C17A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794517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005F60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FBB71E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50DC08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A0BED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6AACB62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0BD2EAF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58D0D0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F3A873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361F42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FDFD48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8E93BE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BAB4E25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31491B4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5CA796B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44D6E8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96038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B129E7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455690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A0A34ED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05E1AD0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DB8636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5CA292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79A9D7C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198545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BE98E6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A70BB87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749D6AF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561E9F1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FC90E5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F37FE2B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21E741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558603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89C9A7B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51D7332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7D2955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4B7341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35562B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DB9E28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F33FDC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A4CFAFA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0ADF47F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2D7813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084788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248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755972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94535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07B7F25C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56453DA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95A508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8CF7134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936B9E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3867683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87D3DC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3AB9735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36D9589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B284FE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48F245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272175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DF72AF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E3934CE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067FB16" w14:textId="77777777" w:rsidTr="00795266">
        <w:trPr>
          <w:trHeight w:val="510"/>
        </w:trPr>
        <w:tc>
          <w:tcPr>
            <w:tcW w:w="1696" w:type="dxa"/>
            <w:vAlign w:val="center"/>
          </w:tcPr>
          <w:p w14:paraId="38D493F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E3D17B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8C2942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BBB68FF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FB7F8F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FD819F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485A6A8" w14:textId="77777777" w:rsidTr="00795266">
        <w:trPr>
          <w:trHeight w:val="510"/>
        </w:trPr>
        <w:tc>
          <w:tcPr>
            <w:tcW w:w="4106" w:type="dxa"/>
            <w:gridSpan w:val="3"/>
            <w:vAlign w:val="center"/>
          </w:tcPr>
          <w:p w14:paraId="001827E1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補助対象外経費</w:t>
            </w:r>
          </w:p>
        </w:tc>
        <w:tc>
          <w:tcPr>
            <w:tcW w:w="1559" w:type="dxa"/>
            <w:vAlign w:val="center"/>
          </w:tcPr>
          <w:p w14:paraId="39BE8EA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E733AB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/>
                <w:color w:val="000000" w:themeColor="text1"/>
                <w:szCs w:val="26"/>
              </w:rPr>
              <w:t>－</w:t>
            </w:r>
          </w:p>
        </w:tc>
        <w:tc>
          <w:tcPr>
            <w:tcW w:w="1559" w:type="dxa"/>
            <w:vAlign w:val="center"/>
          </w:tcPr>
          <w:p w14:paraId="05A05FBE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3DE978B" w14:textId="77777777" w:rsidTr="00795266">
        <w:trPr>
          <w:trHeight w:val="510"/>
        </w:trPr>
        <w:tc>
          <w:tcPr>
            <w:tcW w:w="4106" w:type="dxa"/>
            <w:gridSpan w:val="3"/>
            <w:vAlign w:val="center"/>
          </w:tcPr>
          <w:p w14:paraId="4657626F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合計</w:t>
            </w:r>
          </w:p>
        </w:tc>
        <w:tc>
          <w:tcPr>
            <w:tcW w:w="1559" w:type="dxa"/>
            <w:vAlign w:val="center"/>
          </w:tcPr>
          <w:p w14:paraId="2168094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F38B12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CF1D0A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</w:tbl>
    <w:p w14:paraId="1D689986" w14:textId="424352DD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 w:cs="ＭＳ 明朝"/>
          <w:color w:val="000000" w:themeColor="text1"/>
          <w:szCs w:val="26"/>
        </w:rPr>
        <w:t>※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支出項目は別表第</w:t>
      </w:r>
      <w:r w:rsidR="00B2171D" w:rsidRPr="00E76CAA">
        <w:rPr>
          <w:rFonts w:asciiTheme="minorEastAsia" w:hAnsiTheme="minorEastAsia" w:cs="ＭＳ 明朝" w:hint="eastAsia"/>
          <w:color w:val="000000" w:themeColor="text1"/>
          <w:szCs w:val="26"/>
        </w:rPr>
        <w:t>２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の補助対象経費の経費区分を参照してください。</w:t>
      </w:r>
    </w:p>
    <w:p w14:paraId="50D65DFB" w14:textId="77777777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  <w:r w:rsidRPr="00E76CAA">
        <w:rPr>
          <w:rFonts w:asciiTheme="minorEastAsia" w:hAnsiTheme="minorEastAsia" w:hint="eastAsia"/>
          <w:color w:val="000000" w:themeColor="text1"/>
          <w:szCs w:val="26"/>
        </w:rPr>
        <w:t>※備考欄に補助対象経費の内訳を記入してください。</w:t>
      </w:r>
    </w:p>
    <w:p w14:paraId="4AE037C8" w14:textId="77777777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465E6654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E746BB"/>
    <w:rsid w:val="00E76CAA"/>
    <w:rsid w:val="00EB2224"/>
    <w:rsid w:val="00EF4F89"/>
    <w:rsid w:val="00F31175"/>
    <w:rsid w:val="00F62695"/>
    <w:rsid w:val="00F90FCC"/>
    <w:rsid w:val="00F910E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2024-03-14T06:58:00Z</dcterms:created>
  <dcterms:modified xsi:type="dcterms:W3CDTF">2024-03-14T06:58:00Z</dcterms:modified>
</cp:coreProperties>
</file>